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70F2CC" w14:textId="77777777" w:rsidR="00470837" w:rsidRPr="00A27F3A" w:rsidRDefault="00470837" w:rsidP="00215328">
      <w:pPr>
        <w:autoSpaceDE w:val="0"/>
        <w:autoSpaceDN w:val="0"/>
        <w:adjustRightInd w:val="0"/>
        <w:snapToGrid w:val="0"/>
        <w:spacing w:afterLines="100" w:after="240"/>
        <w:ind w:right="-23"/>
        <w:jc w:val="center"/>
        <w:rPr>
          <w:rFonts w:eastAsia="標楷體"/>
          <w:b/>
          <w:kern w:val="0"/>
          <w:sz w:val="40"/>
          <w:szCs w:val="40"/>
        </w:rPr>
      </w:pPr>
      <w:bookmarkStart w:id="0" w:name="_GoBack"/>
      <w:r w:rsidRPr="00A27F3A">
        <w:rPr>
          <w:rFonts w:eastAsia="標楷體"/>
          <w:b/>
          <w:kern w:val="0"/>
          <w:position w:val="-2"/>
          <w:sz w:val="40"/>
          <w:szCs w:val="40"/>
        </w:rPr>
        <w:t>吳鳳科技大學性別平等教育實施要點</w:t>
      </w:r>
    </w:p>
    <w:bookmarkEnd w:id="0"/>
    <w:p w14:paraId="3D1F4CCF" w14:textId="77777777" w:rsidR="00470837" w:rsidRPr="00D715BC" w:rsidRDefault="00470837" w:rsidP="00267C2E">
      <w:pPr>
        <w:autoSpaceDE w:val="0"/>
        <w:autoSpaceDN w:val="0"/>
        <w:adjustRightInd w:val="0"/>
        <w:snapToGrid w:val="0"/>
        <w:spacing w:line="240" w:lineRule="atLeast"/>
        <w:rPr>
          <w:rFonts w:eastAsia="標楷體"/>
          <w:kern w:val="0"/>
          <w:sz w:val="16"/>
          <w:szCs w:val="16"/>
        </w:rPr>
      </w:pPr>
      <w:r w:rsidRPr="00D715BC">
        <w:rPr>
          <w:rFonts w:eastAsia="標楷體"/>
          <w:kern w:val="0"/>
          <w:sz w:val="16"/>
          <w:szCs w:val="16"/>
        </w:rPr>
        <w:t>94</w:t>
      </w:r>
      <w:r w:rsidRPr="00D715BC">
        <w:rPr>
          <w:rFonts w:eastAsia="標楷體"/>
          <w:kern w:val="0"/>
          <w:sz w:val="16"/>
          <w:szCs w:val="16"/>
        </w:rPr>
        <w:t>年</w:t>
      </w:r>
      <w:r w:rsidRPr="00D715BC">
        <w:rPr>
          <w:rFonts w:eastAsia="標楷體"/>
          <w:kern w:val="0"/>
          <w:sz w:val="16"/>
          <w:szCs w:val="16"/>
        </w:rPr>
        <w:t>09</w:t>
      </w:r>
      <w:r w:rsidRPr="00D715BC">
        <w:rPr>
          <w:rFonts w:eastAsia="標楷體"/>
          <w:kern w:val="0"/>
          <w:sz w:val="16"/>
          <w:szCs w:val="16"/>
        </w:rPr>
        <w:t>月</w:t>
      </w:r>
      <w:r w:rsidRPr="00D715BC">
        <w:rPr>
          <w:rFonts w:eastAsia="標楷體"/>
          <w:kern w:val="0"/>
          <w:sz w:val="16"/>
          <w:szCs w:val="16"/>
        </w:rPr>
        <w:t>24</w:t>
      </w:r>
      <w:r w:rsidRPr="00D715BC">
        <w:rPr>
          <w:rFonts w:eastAsia="標楷體"/>
          <w:kern w:val="0"/>
          <w:sz w:val="16"/>
          <w:szCs w:val="16"/>
        </w:rPr>
        <w:t>日性別平等教育委員會制定</w:t>
      </w:r>
    </w:p>
    <w:p w14:paraId="74D26CB9" w14:textId="77777777" w:rsidR="00470837" w:rsidRPr="00D715BC" w:rsidRDefault="00470837" w:rsidP="00267C2E">
      <w:pPr>
        <w:autoSpaceDE w:val="0"/>
        <w:autoSpaceDN w:val="0"/>
        <w:adjustRightInd w:val="0"/>
        <w:snapToGrid w:val="0"/>
        <w:spacing w:line="240" w:lineRule="atLeast"/>
        <w:rPr>
          <w:rFonts w:eastAsia="標楷體"/>
          <w:kern w:val="0"/>
          <w:sz w:val="16"/>
          <w:szCs w:val="16"/>
        </w:rPr>
      </w:pPr>
      <w:r w:rsidRPr="00D715BC">
        <w:rPr>
          <w:rFonts w:eastAsia="標楷體"/>
          <w:kern w:val="0"/>
          <w:position w:val="-1"/>
          <w:sz w:val="16"/>
          <w:szCs w:val="16"/>
        </w:rPr>
        <w:t>94</w:t>
      </w:r>
      <w:r w:rsidRPr="00D715BC">
        <w:rPr>
          <w:rFonts w:eastAsia="標楷體"/>
          <w:kern w:val="0"/>
          <w:position w:val="-1"/>
          <w:sz w:val="16"/>
          <w:szCs w:val="16"/>
        </w:rPr>
        <w:t>年</w:t>
      </w:r>
      <w:r w:rsidRPr="00D715BC">
        <w:rPr>
          <w:rFonts w:eastAsia="標楷體"/>
          <w:kern w:val="0"/>
          <w:position w:val="-1"/>
          <w:sz w:val="16"/>
          <w:szCs w:val="16"/>
        </w:rPr>
        <w:t>10</w:t>
      </w:r>
      <w:r w:rsidRPr="00D715BC">
        <w:rPr>
          <w:rFonts w:eastAsia="標楷體"/>
          <w:kern w:val="0"/>
          <w:position w:val="-1"/>
          <w:sz w:val="16"/>
          <w:szCs w:val="16"/>
        </w:rPr>
        <w:t>月</w:t>
      </w:r>
      <w:r w:rsidRPr="00D715BC">
        <w:rPr>
          <w:rFonts w:eastAsia="標楷體"/>
          <w:kern w:val="0"/>
          <w:position w:val="-1"/>
          <w:sz w:val="16"/>
          <w:szCs w:val="16"/>
        </w:rPr>
        <w:t>12</w:t>
      </w:r>
      <w:r w:rsidRPr="00D715BC">
        <w:rPr>
          <w:rFonts w:eastAsia="標楷體"/>
          <w:kern w:val="0"/>
          <w:position w:val="-1"/>
          <w:sz w:val="16"/>
          <w:szCs w:val="16"/>
        </w:rPr>
        <w:t>日行政會議制定</w:t>
      </w:r>
    </w:p>
    <w:p w14:paraId="47A1F901" w14:textId="77777777" w:rsidR="00470837" w:rsidRPr="00D715BC" w:rsidRDefault="00470837" w:rsidP="00267C2E">
      <w:pPr>
        <w:autoSpaceDE w:val="0"/>
        <w:autoSpaceDN w:val="0"/>
        <w:adjustRightInd w:val="0"/>
        <w:snapToGrid w:val="0"/>
        <w:spacing w:line="240" w:lineRule="atLeast"/>
        <w:rPr>
          <w:rFonts w:eastAsia="標楷體"/>
          <w:kern w:val="0"/>
          <w:sz w:val="16"/>
          <w:szCs w:val="16"/>
        </w:rPr>
      </w:pPr>
      <w:r w:rsidRPr="00D715BC">
        <w:rPr>
          <w:rFonts w:eastAsia="標楷體"/>
          <w:kern w:val="0"/>
          <w:position w:val="-1"/>
          <w:sz w:val="16"/>
          <w:szCs w:val="16"/>
        </w:rPr>
        <w:t>94</w:t>
      </w:r>
      <w:r w:rsidRPr="00D715BC">
        <w:rPr>
          <w:rFonts w:eastAsia="標楷體"/>
          <w:kern w:val="0"/>
          <w:position w:val="-1"/>
          <w:sz w:val="16"/>
          <w:szCs w:val="16"/>
        </w:rPr>
        <w:t>年</w:t>
      </w:r>
      <w:r w:rsidRPr="00D715BC">
        <w:rPr>
          <w:rFonts w:eastAsia="標楷體"/>
          <w:kern w:val="0"/>
          <w:position w:val="-1"/>
          <w:sz w:val="16"/>
          <w:szCs w:val="16"/>
        </w:rPr>
        <w:t>10</w:t>
      </w:r>
      <w:r w:rsidRPr="00D715BC">
        <w:rPr>
          <w:rFonts w:eastAsia="標楷體"/>
          <w:kern w:val="0"/>
          <w:position w:val="-1"/>
          <w:sz w:val="16"/>
          <w:szCs w:val="16"/>
        </w:rPr>
        <w:t>月</w:t>
      </w:r>
      <w:r w:rsidRPr="00D715BC">
        <w:rPr>
          <w:rFonts w:eastAsia="標楷體"/>
          <w:kern w:val="0"/>
          <w:position w:val="-1"/>
          <w:sz w:val="16"/>
          <w:szCs w:val="16"/>
        </w:rPr>
        <w:t>24</w:t>
      </w:r>
      <w:r w:rsidRPr="00D715BC">
        <w:rPr>
          <w:rFonts w:eastAsia="標楷體"/>
          <w:kern w:val="0"/>
          <w:position w:val="-1"/>
          <w:sz w:val="16"/>
          <w:szCs w:val="16"/>
        </w:rPr>
        <w:t>日校務會議制定</w:t>
      </w:r>
    </w:p>
    <w:p w14:paraId="2BDA88AF" w14:textId="77777777" w:rsidR="00470837" w:rsidRPr="00D715BC" w:rsidRDefault="00470837" w:rsidP="00267C2E">
      <w:pPr>
        <w:autoSpaceDE w:val="0"/>
        <w:autoSpaceDN w:val="0"/>
        <w:adjustRightInd w:val="0"/>
        <w:snapToGrid w:val="0"/>
        <w:spacing w:line="240" w:lineRule="atLeast"/>
        <w:rPr>
          <w:rFonts w:eastAsia="標楷體"/>
          <w:kern w:val="0"/>
          <w:sz w:val="16"/>
          <w:szCs w:val="16"/>
        </w:rPr>
      </w:pPr>
      <w:r w:rsidRPr="00D715BC">
        <w:rPr>
          <w:rFonts w:eastAsia="標楷體"/>
          <w:kern w:val="0"/>
          <w:position w:val="-1"/>
          <w:sz w:val="16"/>
          <w:szCs w:val="16"/>
        </w:rPr>
        <w:t>94</w:t>
      </w:r>
      <w:r w:rsidRPr="00D715BC">
        <w:rPr>
          <w:rFonts w:eastAsia="標楷體"/>
          <w:kern w:val="0"/>
          <w:position w:val="-1"/>
          <w:sz w:val="16"/>
          <w:szCs w:val="16"/>
        </w:rPr>
        <w:t>年</w:t>
      </w:r>
      <w:r w:rsidRPr="00D715BC">
        <w:rPr>
          <w:rFonts w:eastAsia="標楷體"/>
          <w:kern w:val="0"/>
          <w:position w:val="-1"/>
          <w:sz w:val="16"/>
          <w:szCs w:val="16"/>
        </w:rPr>
        <w:t>11</w:t>
      </w:r>
      <w:r w:rsidRPr="00D715BC">
        <w:rPr>
          <w:rFonts w:eastAsia="標楷體"/>
          <w:kern w:val="0"/>
          <w:position w:val="-1"/>
          <w:sz w:val="16"/>
          <w:szCs w:val="16"/>
        </w:rPr>
        <w:t>月</w:t>
      </w:r>
      <w:r w:rsidRPr="00D715BC">
        <w:rPr>
          <w:rFonts w:eastAsia="標楷體"/>
          <w:kern w:val="0"/>
          <w:position w:val="-1"/>
          <w:sz w:val="16"/>
          <w:szCs w:val="16"/>
        </w:rPr>
        <w:t>29</w:t>
      </w:r>
      <w:r w:rsidRPr="00D715BC">
        <w:rPr>
          <w:rFonts w:eastAsia="標楷體"/>
          <w:kern w:val="0"/>
          <w:position w:val="-1"/>
          <w:sz w:val="16"/>
          <w:szCs w:val="16"/>
        </w:rPr>
        <w:t>日</w:t>
      </w:r>
      <w:proofErr w:type="gramStart"/>
      <w:r w:rsidRPr="00D715BC">
        <w:rPr>
          <w:rFonts w:eastAsia="標楷體"/>
          <w:kern w:val="0"/>
          <w:position w:val="-1"/>
          <w:sz w:val="16"/>
          <w:szCs w:val="16"/>
        </w:rPr>
        <w:t>教育部台訓</w:t>
      </w:r>
      <w:proofErr w:type="gramEnd"/>
      <w:r w:rsidRPr="00D715BC">
        <w:rPr>
          <w:rFonts w:eastAsia="標楷體"/>
          <w:kern w:val="0"/>
          <w:position w:val="-1"/>
          <w:sz w:val="16"/>
          <w:szCs w:val="16"/>
        </w:rPr>
        <w:t>（三）第</w:t>
      </w:r>
      <w:r w:rsidRPr="00D715BC">
        <w:rPr>
          <w:rFonts w:eastAsia="標楷體"/>
          <w:kern w:val="0"/>
          <w:position w:val="-1"/>
          <w:sz w:val="16"/>
          <w:szCs w:val="16"/>
        </w:rPr>
        <w:t>0940163789</w:t>
      </w:r>
      <w:r w:rsidRPr="00D715BC">
        <w:rPr>
          <w:rFonts w:eastAsia="標楷體"/>
          <w:kern w:val="0"/>
          <w:position w:val="-1"/>
          <w:sz w:val="16"/>
          <w:szCs w:val="16"/>
        </w:rPr>
        <w:t>號函備查</w:t>
      </w:r>
    </w:p>
    <w:p w14:paraId="79BA7BEF" w14:textId="77777777" w:rsidR="00470837" w:rsidRPr="00D715BC" w:rsidRDefault="00470837" w:rsidP="00267C2E">
      <w:pPr>
        <w:autoSpaceDE w:val="0"/>
        <w:autoSpaceDN w:val="0"/>
        <w:adjustRightInd w:val="0"/>
        <w:snapToGrid w:val="0"/>
        <w:spacing w:line="240" w:lineRule="atLeast"/>
        <w:rPr>
          <w:rFonts w:eastAsia="標楷體"/>
          <w:kern w:val="0"/>
          <w:sz w:val="16"/>
          <w:szCs w:val="16"/>
        </w:rPr>
      </w:pPr>
      <w:r w:rsidRPr="00D715BC">
        <w:rPr>
          <w:rFonts w:eastAsia="標楷體"/>
          <w:kern w:val="0"/>
          <w:position w:val="-1"/>
          <w:sz w:val="16"/>
          <w:szCs w:val="16"/>
        </w:rPr>
        <w:t>98</w:t>
      </w:r>
      <w:r w:rsidRPr="00D715BC">
        <w:rPr>
          <w:rFonts w:eastAsia="標楷體"/>
          <w:kern w:val="0"/>
          <w:position w:val="-1"/>
          <w:sz w:val="16"/>
          <w:szCs w:val="16"/>
        </w:rPr>
        <w:t>年</w:t>
      </w:r>
      <w:r w:rsidRPr="00D715BC">
        <w:rPr>
          <w:rFonts w:eastAsia="標楷體"/>
          <w:kern w:val="0"/>
          <w:position w:val="-1"/>
          <w:sz w:val="16"/>
          <w:szCs w:val="16"/>
        </w:rPr>
        <w:t>10</w:t>
      </w:r>
      <w:r w:rsidRPr="00D715BC">
        <w:rPr>
          <w:rFonts w:eastAsia="標楷體"/>
          <w:kern w:val="0"/>
          <w:position w:val="-1"/>
          <w:sz w:val="16"/>
          <w:szCs w:val="16"/>
        </w:rPr>
        <w:t>月</w:t>
      </w:r>
      <w:r w:rsidRPr="00D715BC">
        <w:rPr>
          <w:rFonts w:eastAsia="標楷體"/>
          <w:kern w:val="0"/>
          <w:position w:val="-1"/>
          <w:sz w:val="16"/>
          <w:szCs w:val="16"/>
        </w:rPr>
        <w:t>20</w:t>
      </w:r>
      <w:r w:rsidRPr="00D715BC">
        <w:rPr>
          <w:rFonts w:eastAsia="標楷體"/>
          <w:kern w:val="0"/>
          <w:position w:val="-1"/>
          <w:sz w:val="16"/>
          <w:szCs w:val="16"/>
        </w:rPr>
        <w:t>日性別平等教育委員修正</w:t>
      </w:r>
    </w:p>
    <w:p w14:paraId="02318247" w14:textId="77777777" w:rsidR="00470837" w:rsidRPr="00D715BC" w:rsidRDefault="00470837" w:rsidP="00267C2E">
      <w:pPr>
        <w:autoSpaceDE w:val="0"/>
        <w:autoSpaceDN w:val="0"/>
        <w:adjustRightInd w:val="0"/>
        <w:snapToGrid w:val="0"/>
        <w:spacing w:line="240" w:lineRule="atLeast"/>
        <w:rPr>
          <w:rFonts w:eastAsia="標楷體"/>
          <w:kern w:val="0"/>
          <w:sz w:val="16"/>
          <w:szCs w:val="16"/>
        </w:rPr>
      </w:pPr>
      <w:r w:rsidRPr="00D715BC">
        <w:rPr>
          <w:rFonts w:eastAsia="標楷體"/>
          <w:kern w:val="0"/>
          <w:position w:val="-1"/>
          <w:sz w:val="16"/>
          <w:szCs w:val="16"/>
        </w:rPr>
        <w:t>98</w:t>
      </w:r>
      <w:r w:rsidRPr="00D715BC">
        <w:rPr>
          <w:rFonts w:eastAsia="標楷體"/>
          <w:kern w:val="0"/>
          <w:position w:val="-1"/>
          <w:sz w:val="16"/>
          <w:szCs w:val="16"/>
        </w:rPr>
        <w:t>年</w:t>
      </w:r>
      <w:r w:rsidRPr="00D715BC">
        <w:rPr>
          <w:rFonts w:eastAsia="標楷體"/>
          <w:kern w:val="0"/>
          <w:position w:val="-1"/>
          <w:sz w:val="16"/>
          <w:szCs w:val="16"/>
        </w:rPr>
        <w:t>11</w:t>
      </w:r>
      <w:r w:rsidRPr="00D715BC">
        <w:rPr>
          <w:rFonts w:eastAsia="標楷體"/>
          <w:kern w:val="0"/>
          <w:position w:val="-1"/>
          <w:sz w:val="16"/>
          <w:szCs w:val="16"/>
        </w:rPr>
        <w:t>月</w:t>
      </w:r>
      <w:r w:rsidRPr="00D715BC">
        <w:rPr>
          <w:rFonts w:eastAsia="標楷體"/>
          <w:kern w:val="0"/>
          <w:position w:val="-1"/>
          <w:sz w:val="16"/>
          <w:szCs w:val="16"/>
        </w:rPr>
        <w:t>09</w:t>
      </w:r>
      <w:r w:rsidRPr="00D715BC">
        <w:rPr>
          <w:rFonts w:eastAsia="標楷體"/>
          <w:kern w:val="0"/>
          <w:position w:val="-1"/>
          <w:sz w:val="16"/>
          <w:szCs w:val="16"/>
        </w:rPr>
        <w:t>日行政會議修正</w:t>
      </w:r>
    </w:p>
    <w:p w14:paraId="405F9A69" w14:textId="77777777" w:rsidR="00470837" w:rsidRPr="00D715BC" w:rsidRDefault="00470837" w:rsidP="00267C2E">
      <w:pPr>
        <w:autoSpaceDE w:val="0"/>
        <w:autoSpaceDN w:val="0"/>
        <w:adjustRightInd w:val="0"/>
        <w:snapToGrid w:val="0"/>
        <w:spacing w:line="240" w:lineRule="atLeast"/>
        <w:rPr>
          <w:rFonts w:eastAsia="標楷體"/>
          <w:kern w:val="0"/>
          <w:sz w:val="16"/>
          <w:szCs w:val="16"/>
        </w:rPr>
      </w:pPr>
      <w:r w:rsidRPr="00D715BC">
        <w:rPr>
          <w:rFonts w:eastAsia="標楷體"/>
          <w:kern w:val="0"/>
          <w:position w:val="-1"/>
          <w:sz w:val="16"/>
          <w:szCs w:val="16"/>
        </w:rPr>
        <w:t>98</w:t>
      </w:r>
      <w:r w:rsidRPr="00D715BC">
        <w:rPr>
          <w:rFonts w:eastAsia="標楷體"/>
          <w:kern w:val="0"/>
          <w:position w:val="-1"/>
          <w:sz w:val="16"/>
          <w:szCs w:val="16"/>
        </w:rPr>
        <w:t>年</w:t>
      </w:r>
      <w:r w:rsidRPr="00D715BC">
        <w:rPr>
          <w:rFonts w:eastAsia="標楷體"/>
          <w:kern w:val="0"/>
          <w:position w:val="-1"/>
          <w:sz w:val="16"/>
          <w:szCs w:val="16"/>
        </w:rPr>
        <w:t>12</w:t>
      </w:r>
      <w:r w:rsidRPr="00D715BC">
        <w:rPr>
          <w:rFonts w:eastAsia="標楷體"/>
          <w:kern w:val="0"/>
          <w:position w:val="-1"/>
          <w:sz w:val="16"/>
          <w:szCs w:val="16"/>
        </w:rPr>
        <w:t>月</w:t>
      </w:r>
      <w:r w:rsidRPr="00D715BC">
        <w:rPr>
          <w:rFonts w:eastAsia="標楷體"/>
          <w:kern w:val="0"/>
          <w:position w:val="-1"/>
          <w:sz w:val="16"/>
          <w:szCs w:val="16"/>
        </w:rPr>
        <w:t>28</w:t>
      </w:r>
      <w:r w:rsidRPr="00D715BC">
        <w:rPr>
          <w:rFonts w:eastAsia="標楷體"/>
          <w:kern w:val="0"/>
          <w:position w:val="-1"/>
          <w:sz w:val="16"/>
          <w:szCs w:val="16"/>
        </w:rPr>
        <w:t>日校務會議修正</w:t>
      </w:r>
    </w:p>
    <w:p w14:paraId="2EB385F7" w14:textId="77777777" w:rsidR="00470837" w:rsidRPr="00D715BC" w:rsidRDefault="00470837" w:rsidP="00267C2E">
      <w:pPr>
        <w:autoSpaceDE w:val="0"/>
        <w:autoSpaceDN w:val="0"/>
        <w:adjustRightInd w:val="0"/>
        <w:snapToGrid w:val="0"/>
        <w:spacing w:line="240" w:lineRule="atLeast"/>
        <w:rPr>
          <w:rFonts w:eastAsia="標楷體"/>
          <w:kern w:val="0"/>
          <w:sz w:val="16"/>
          <w:szCs w:val="16"/>
        </w:rPr>
      </w:pPr>
      <w:r w:rsidRPr="00D715BC">
        <w:rPr>
          <w:rFonts w:eastAsia="標楷體"/>
          <w:kern w:val="0"/>
          <w:position w:val="-1"/>
          <w:sz w:val="16"/>
          <w:szCs w:val="16"/>
        </w:rPr>
        <w:t>99</w:t>
      </w:r>
      <w:r w:rsidRPr="00D715BC">
        <w:rPr>
          <w:rFonts w:eastAsia="標楷體"/>
          <w:kern w:val="0"/>
          <w:position w:val="-1"/>
          <w:sz w:val="16"/>
          <w:szCs w:val="16"/>
        </w:rPr>
        <w:t>年</w:t>
      </w:r>
      <w:r w:rsidRPr="00D715BC">
        <w:rPr>
          <w:rFonts w:eastAsia="標楷體"/>
          <w:kern w:val="0"/>
          <w:position w:val="-1"/>
          <w:sz w:val="16"/>
          <w:szCs w:val="16"/>
        </w:rPr>
        <w:t>03</w:t>
      </w:r>
      <w:r w:rsidRPr="00D715BC">
        <w:rPr>
          <w:rFonts w:eastAsia="標楷體"/>
          <w:kern w:val="0"/>
          <w:position w:val="-1"/>
          <w:sz w:val="16"/>
          <w:szCs w:val="16"/>
        </w:rPr>
        <w:t>月</w:t>
      </w:r>
      <w:r w:rsidRPr="00D715BC">
        <w:rPr>
          <w:rFonts w:eastAsia="標楷體"/>
          <w:kern w:val="0"/>
          <w:position w:val="-1"/>
          <w:sz w:val="16"/>
          <w:szCs w:val="16"/>
        </w:rPr>
        <w:t>23</w:t>
      </w:r>
      <w:r w:rsidRPr="00D715BC">
        <w:rPr>
          <w:rFonts w:eastAsia="標楷體"/>
          <w:kern w:val="0"/>
          <w:position w:val="-1"/>
          <w:sz w:val="16"/>
          <w:szCs w:val="16"/>
        </w:rPr>
        <w:t>日性別平等教育委員會修正</w:t>
      </w:r>
    </w:p>
    <w:p w14:paraId="38271AB7" w14:textId="77777777" w:rsidR="00470837" w:rsidRPr="00D715BC" w:rsidRDefault="00470837" w:rsidP="00267C2E">
      <w:pPr>
        <w:autoSpaceDE w:val="0"/>
        <w:autoSpaceDN w:val="0"/>
        <w:adjustRightInd w:val="0"/>
        <w:snapToGrid w:val="0"/>
        <w:spacing w:line="240" w:lineRule="atLeast"/>
        <w:rPr>
          <w:rFonts w:eastAsia="標楷體"/>
          <w:kern w:val="0"/>
          <w:sz w:val="16"/>
          <w:szCs w:val="16"/>
        </w:rPr>
      </w:pPr>
      <w:r w:rsidRPr="00D715BC">
        <w:rPr>
          <w:rFonts w:eastAsia="標楷體"/>
          <w:kern w:val="0"/>
          <w:position w:val="-1"/>
          <w:sz w:val="16"/>
          <w:szCs w:val="16"/>
        </w:rPr>
        <w:t>99</w:t>
      </w:r>
      <w:r w:rsidRPr="00D715BC">
        <w:rPr>
          <w:rFonts w:eastAsia="標楷體"/>
          <w:kern w:val="0"/>
          <w:position w:val="-1"/>
          <w:sz w:val="16"/>
          <w:szCs w:val="16"/>
        </w:rPr>
        <w:t>年</w:t>
      </w:r>
      <w:r w:rsidRPr="00D715BC">
        <w:rPr>
          <w:rFonts w:eastAsia="標楷體"/>
          <w:kern w:val="0"/>
          <w:position w:val="-1"/>
          <w:sz w:val="16"/>
          <w:szCs w:val="16"/>
        </w:rPr>
        <w:t>05</w:t>
      </w:r>
      <w:r w:rsidRPr="00D715BC">
        <w:rPr>
          <w:rFonts w:eastAsia="標楷體"/>
          <w:kern w:val="0"/>
          <w:position w:val="-1"/>
          <w:sz w:val="16"/>
          <w:szCs w:val="16"/>
        </w:rPr>
        <w:t>月</w:t>
      </w:r>
      <w:r w:rsidRPr="00D715BC">
        <w:rPr>
          <w:rFonts w:eastAsia="標楷體"/>
          <w:kern w:val="0"/>
          <w:position w:val="-1"/>
          <w:sz w:val="16"/>
          <w:szCs w:val="16"/>
        </w:rPr>
        <w:t>10</w:t>
      </w:r>
      <w:r w:rsidRPr="00D715BC">
        <w:rPr>
          <w:rFonts w:eastAsia="標楷體"/>
          <w:kern w:val="0"/>
          <w:position w:val="-1"/>
          <w:sz w:val="16"/>
          <w:szCs w:val="16"/>
        </w:rPr>
        <w:t>日行政會議修正</w:t>
      </w:r>
    </w:p>
    <w:p w14:paraId="4F38AAFB" w14:textId="77777777" w:rsidR="00470837" w:rsidRPr="00D715BC" w:rsidRDefault="00470837" w:rsidP="00267C2E">
      <w:pPr>
        <w:autoSpaceDE w:val="0"/>
        <w:autoSpaceDN w:val="0"/>
        <w:adjustRightInd w:val="0"/>
        <w:snapToGrid w:val="0"/>
        <w:spacing w:line="240" w:lineRule="atLeast"/>
        <w:rPr>
          <w:rFonts w:eastAsia="標楷體"/>
          <w:kern w:val="0"/>
          <w:sz w:val="16"/>
          <w:szCs w:val="16"/>
        </w:rPr>
      </w:pPr>
      <w:r w:rsidRPr="00D715BC">
        <w:rPr>
          <w:rFonts w:eastAsia="標楷體"/>
          <w:kern w:val="0"/>
          <w:position w:val="-1"/>
          <w:sz w:val="16"/>
          <w:szCs w:val="16"/>
        </w:rPr>
        <w:t>99</w:t>
      </w:r>
      <w:r w:rsidRPr="00D715BC">
        <w:rPr>
          <w:rFonts w:eastAsia="標楷體"/>
          <w:kern w:val="0"/>
          <w:position w:val="-1"/>
          <w:sz w:val="16"/>
          <w:szCs w:val="16"/>
        </w:rPr>
        <w:t>年</w:t>
      </w:r>
      <w:r w:rsidRPr="00D715BC">
        <w:rPr>
          <w:rFonts w:eastAsia="標楷體"/>
          <w:kern w:val="0"/>
          <w:position w:val="-1"/>
          <w:sz w:val="16"/>
          <w:szCs w:val="16"/>
        </w:rPr>
        <w:t>06</w:t>
      </w:r>
      <w:r w:rsidRPr="00D715BC">
        <w:rPr>
          <w:rFonts w:eastAsia="標楷體"/>
          <w:kern w:val="0"/>
          <w:position w:val="-1"/>
          <w:sz w:val="16"/>
          <w:szCs w:val="16"/>
        </w:rPr>
        <w:t>月</w:t>
      </w:r>
      <w:r w:rsidRPr="00D715BC">
        <w:rPr>
          <w:rFonts w:eastAsia="標楷體"/>
          <w:kern w:val="0"/>
          <w:position w:val="-1"/>
          <w:sz w:val="16"/>
          <w:szCs w:val="16"/>
        </w:rPr>
        <w:t>09</w:t>
      </w:r>
      <w:r w:rsidRPr="00D715BC">
        <w:rPr>
          <w:rFonts w:eastAsia="標楷體"/>
          <w:kern w:val="0"/>
          <w:position w:val="-1"/>
          <w:sz w:val="16"/>
          <w:szCs w:val="16"/>
        </w:rPr>
        <w:t>日校務會議修正</w:t>
      </w:r>
    </w:p>
    <w:p w14:paraId="4C044A7B" w14:textId="77777777" w:rsidR="00470837" w:rsidRPr="00D715BC" w:rsidRDefault="00470837" w:rsidP="00267C2E">
      <w:pPr>
        <w:autoSpaceDE w:val="0"/>
        <w:autoSpaceDN w:val="0"/>
        <w:adjustRightInd w:val="0"/>
        <w:snapToGrid w:val="0"/>
        <w:spacing w:line="240" w:lineRule="atLeast"/>
        <w:rPr>
          <w:rFonts w:eastAsia="標楷體"/>
          <w:kern w:val="0"/>
          <w:sz w:val="16"/>
          <w:szCs w:val="16"/>
        </w:rPr>
      </w:pPr>
      <w:r w:rsidRPr="00D715BC">
        <w:rPr>
          <w:rFonts w:eastAsia="標楷體"/>
          <w:kern w:val="0"/>
          <w:position w:val="-1"/>
          <w:sz w:val="16"/>
          <w:szCs w:val="16"/>
        </w:rPr>
        <w:t>99</w:t>
      </w:r>
      <w:r w:rsidRPr="00D715BC">
        <w:rPr>
          <w:rFonts w:eastAsia="標楷體"/>
          <w:kern w:val="0"/>
          <w:position w:val="-1"/>
          <w:sz w:val="16"/>
          <w:szCs w:val="16"/>
        </w:rPr>
        <w:t>年</w:t>
      </w:r>
      <w:r w:rsidRPr="00D715BC">
        <w:rPr>
          <w:rFonts w:eastAsia="標楷體"/>
          <w:kern w:val="0"/>
          <w:position w:val="-1"/>
          <w:sz w:val="16"/>
          <w:szCs w:val="16"/>
        </w:rPr>
        <w:t>07</w:t>
      </w:r>
      <w:r w:rsidRPr="00D715BC">
        <w:rPr>
          <w:rFonts w:eastAsia="標楷體"/>
          <w:kern w:val="0"/>
          <w:position w:val="-1"/>
          <w:sz w:val="16"/>
          <w:szCs w:val="16"/>
        </w:rPr>
        <w:t>月</w:t>
      </w:r>
      <w:r w:rsidRPr="00D715BC">
        <w:rPr>
          <w:rFonts w:eastAsia="標楷體"/>
          <w:kern w:val="0"/>
          <w:position w:val="-1"/>
          <w:sz w:val="16"/>
          <w:szCs w:val="16"/>
        </w:rPr>
        <w:t>19</w:t>
      </w:r>
      <w:r w:rsidRPr="00D715BC">
        <w:rPr>
          <w:rFonts w:eastAsia="標楷體"/>
          <w:kern w:val="0"/>
          <w:position w:val="-1"/>
          <w:sz w:val="16"/>
          <w:szCs w:val="16"/>
        </w:rPr>
        <w:t>日行政會議修正</w:t>
      </w:r>
    </w:p>
    <w:p w14:paraId="5BAA2EB8" w14:textId="77777777" w:rsidR="00470837" w:rsidRPr="00D715BC" w:rsidRDefault="00470837" w:rsidP="00267C2E">
      <w:pPr>
        <w:autoSpaceDE w:val="0"/>
        <w:autoSpaceDN w:val="0"/>
        <w:adjustRightInd w:val="0"/>
        <w:snapToGrid w:val="0"/>
        <w:spacing w:line="240" w:lineRule="atLeast"/>
        <w:rPr>
          <w:rFonts w:eastAsia="標楷體"/>
          <w:kern w:val="0"/>
          <w:sz w:val="16"/>
          <w:szCs w:val="16"/>
        </w:rPr>
      </w:pPr>
      <w:r w:rsidRPr="00D715BC">
        <w:rPr>
          <w:rFonts w:eastAsia="標楷體"/>
          <w:kern w:val="0"/>
          <w:position w:val="-1"/>
          <w:sz w:val="16"/>
          <w:szCs w:val="16"/>
        </w:rPr>
        <w:t>99</w:t>
      </w:r>
      <w:r w:rsidRPr="00D715BC">
        <w:rPr>
          <w:rFonts w:eastAsia="標楷體"/>
          <w:kern w:val="0"/>
          <w:position w:val="-1"/>
          <w:sz w:val="16"/>
          <w:szCs w:val="16"/>
        </w:rPr>
        <w:t>年</w:t>
      </w:r>
      <w:r w:rsidRPr="00D715BC">
        <w:rPr>
          <w:rFonts w:eastAsia="標楷體"/>
          <w:kern w:val="0"/>
          <w:position w:val="-1"/>
          <w:sz w:val="16"/>
          <w:szCs w:val="16"/>
        </w:rPr>
        <w:t>09</w:t>
      </w:r>
      <w:r w:rsidRPr="00D715BC">
        <w:rPr>
          <w:rFonts w:eastAsia="標楷體"/>
          <w:kern w:val="0"/>
          <w:position w:val="-1"/>
          <w:sz w:val="16"/>
          <w:szCs w:val="16"/>
        </w:rPr>
        <w:t>月</w:t>
      </w:r>
      <w:r w:rsidRPr="00D715BC">
        <w:rPr>
          <w:rFonts w:eastAsia="標楷體"/>
          <w:kern w:val="0"/>
          <w:position w:val="-1"/>
          <w:sz w:val="16"/>
          <w:szCs w:val="16"/>
        </w:rPr>
        <w:t>16</w:t>
      </w:r>
      <w:r w:rsidRPr="00D715BC">
        <w:rPr>
          <w:rFonts w:eastAsia="標楷體"/>
          <w:kern w:val="0"/>
          <w:position w:val="-1"/>
          <w:sz w:val="16"/>
          <w:szCs w:val="16"/>
        </w:rPr>
        <w:t>日校務會議修正</w:t>
      </w:r>
      <w:r w:rsidRPr="00D715BC">
        <w:rPr>
          <w:rFonts w:eastAsia="標楷體"/>
          <w:kern w:val="0"/>
          <w:position w:val="-1"/>
          <w:sz w:val="16"/>
          <w:szCs w:val="16"/>
        </w:rPr>
        <w:t>;99</w:t>
      </w:r>
      <w:r w:rsidRPr="00D715BC">
        <w:rPr>
          <w:rFonts w:eastAsia="標楷體"/>
          <w:kern w:val="0"/>
          <w:position w:val="-1"/>
          <w:sz w:val="16"/>
          <w:szCs w:val="16"/>
        </w:rPr>
        <w:t>年</w:t>
      </w:r>
      <w:r w:rsidRPr="00D715BC">
        <w:rPr>
          <w:rFonts w:eastAsia="標楷體"/>
          <w:kern w:val="0"/>
          <w:position w:val="-1"/>
          <w:sz w:val="16"/>
          <w:szCs w:val="16"/>
        </w:rPr>
        <w:t>08</w:t>
      </w:r>
      <w:r w:rsidRPr="00D715BC">
        <w:rPr>
          <w:rFonts w:eastAsia="標楷體"/>
          <w:kern w:val="0"/>
          <w:position w:val="-1"/>
          <w:sz w:val="16"/>
          <w:szCs w:val="16"/>
        </w:rPr>
        <w:t>月</w:t>
      </w:r>
      <w:r w:rsidRPr="00D715BC">
        <w:rPr>
          <w:rFonts w:eastAsia="標楷體"/>
          <w:kern w:val="0"/>
          <w:position w:val="-1"/>
          <w:sz w:val="16"/>
          <w:szCs w:val="16"/>
        </w:rPr>
        <w:t>01</w:t>
      </w:r>
      <w:r w:rsidRPr="00D715BC">
        <w:rPr>
          <w:rFonts w:eastAsia="標楷體"/>
          <w:kern w:val="0"/>
          <w:position w:val="-1"/>
          <w:sz w:val="16"/>
          <w:szCs w:val="16"/>
        </w:rPr>
        <w:t>日正式實施</w:t>
      </w:r>
    </w:p>
    <w:p w14:paraId="2ACF211C" w14:textId="77777777" w:rsidR="00470837" w:rsidRPr="00D715BC" w:rsidRDefault="00470837" w:rsidP="00267C2E">
      <w:pPr>
        <w:autoSpaceDE w:val="0"/>
        <w:autoSpaceDN w:val="0"/>
        <w:adjustRightInd w:val="0"/>
        <w:snapToGrid w:val="0"/>
        <w:spacing w:line="240" w:lineRule="atLeast"/>
        <w:rPr>
          <w:rFonts w:eastAsia="標楷體"/>
          <w:kern w:val="0"/>
          <w:sz w:val="16"/>
          <w:szCs w:val="16"/>
        </w:rPr>
      </w:pPr>
      <w:r w:rsidRPr="00D715BC">
        <w:rPr>
          <w:rFonts w:eastAsia="標楷體"/>
          <w:kern w:val="0"/>
          <w:position w:val="-1"/>
          <w:sz w:val="16"/>
          <w:szCs w:val="16"/>
        </w:rPr>
        <w:t>101</w:t>
      </w:r>
      <w:r w:rsidRPr="00D715BC">
        <w:rPr>
          <w:rFonts w:eastAsia="標楷體"/>
          <w:kern w:val="0"/>
          <w:position w:val="-1"/>
          <w:sz w:val="16"/>
          <w:szCs w:val="16"/>
        </w:rPr>
        <w:t>年</w:t>
      </w:r>
      <w:r w:rsidRPr="00D715BC">
        <w:rPr>
          <w:rFonts w:eastAsia="標楷體"/>
          <w:kern w:val="0"/>
          <w:position w:val="-1"/>
          <w:sz w:val="16"/>
          <w:szCs w:val="16"/>
        </w:rPr>
        <w:t>06</w:t>
      </w:r>
      <w:r w:rsidRPr="00D715BC">
        <w:rPr>
          <w:rFonts w:eastAsia="標楷體"/>
          <w:kern w:val="0"/>
          <w:position w:val="-1"/>
          <w:sz w:val="16"/>
          <w:szCs w:val="16"/>
        </w:rPr>
        <w:t>月</w:t>
      </w:r>
      <w:r w:rsidRPr="00D715BC">
        <w:rPr>
          <w:rFonts w:eastAsia="標楷體"/>
          <w:kern w:val="0"/>
          <w:position w:val="-1"/>
          <w:sz w:val="16"/>
          <w:szCs w:val="16"/>
        </w:rPr>
        <w:t>26</w:t>
      </w:r>
      <w:r w:rsidRPr="00D715BC">
        <w:rPr>
          <w:rFonts w:eastAsia="標楷體"/>
          <w:kern w:val="0"/>
          <w:position w:val="-1"/>
          <w:sz w:val="16"/>
          <w:szCs w:val="16"/>
        </w:rPr>
        <w:t>日性別平等教育委員會修正</w:t>
      </w:r>
    </w:p>
    <w:p w14:paraId="673607F6" w14:textId="77777777" w:rsidR="00470837" w:rsidRPr="00D715BC" w:rsidRDefault="00470837" w:rsidP="00267C2E">
      <w:pPr>
        <w:autoSpaceDE w:val="0"/>
        <w:autoSpaceDN w:val="0"/>
        <w:adjustRightInd w:val="0"/>
        <w:snapToGrid w:val="0"/>
        <w:spacing w:line="240" w:lineRule="atLeast"/>
        <w:rPr>
          <w:rFonts w:eastAsia="標楷體"/>
          <w:kern w:val="0"/>
          <w:sz w:val="16"/>
          <w:szCs w:val="16"/>
        </w:rPr>
      </w:pPr>
      <w:r w:rsidRPr="00D715BC">
        <w:rPr>
          <w:rFonts w:eastAsia="標楷體"/>
          <w:kern w:val="0"/>
          <w:position w:val="-1"/>
          <w:sz w:val="16"/>
          <w:szCs w:val="16"/>
        </w:rPr>
        <w:t>101</w:t>
      </w:r>
      <w:r w:rsidRPr="00D715BC">
        <w:rPr>
          <w:rFonts w:eastAsia="標楷體"/>
          <w:kern w:val="0"/>
          <w:position w:val="-1"/>
          <w:sz w:val="16"/>
          <w:szCs w:val="16"/>
        </w:rPr>
        <w:t>年</w:t>
      </w:r>
      <w:r w:rsidRPr="00D715BC">
        <w:rPr>
          <w:rFonts w:eastAsia="標楷體"/>
          <w:kern w:val="0"/>
          <w:position w:val="-1"/>
          <w:sz w:val="16"/>
          <w:szCs w:val="16"/>
        </w:rPr>
        <w:t>07</w:t>
      </w:r>
      <w:r w:rsidRPr="00D715BC">
        <w:rPr>
          <w:rFonts w:eastAsia="標楷體"/>
          <w:kern w:val="0"/>
          <w:position w:val="-1"/>
          <w:sz w:val="16"/>
          <w:szCs w:val="16"/>
        </w:rPr>
        <w:t>月</w:t>
      </w:r>
      <w:r w:rsidRPr="00D715BC">
        <w:rPr>
          <w:rFonts w:eastAsia="標楷體"/>
          <w:kern w:val="0"/>
          <w:position w:val="-1"/>
          <w:sz w:val="16"/>
          <w:szCs w:val="16"/>
        </w:rPr>
        <w:t>16</w:t>
      </w:r>
      <w:r w:rsidRPr="00D715BC">
        <w:rPr>
          <w:rFonts w:eastAsia="標楷體"/>
          <w:kern w:val="0"/>
          <w:position w:val="-1"/>
          <w:sz w:val="16"/>
          <w:szCs w:val="16"/>
        </w:rPr>
        <w:t>日行政會議修正</w:t>
      </w:r>
    </w:p>
    <w:p w14:paraId="1EDC4B93" w14:textId="77777777" w:rsidR="00470837" w:rsidRPr="00D715BC" w:rsidRDefault="00470837" w:rsidP="00267C2E">
      <w:pPr>
        <w:autoSpaceDE w:val="0"/>
        <w:autoSpaceDN w:val="0"/>
        <w:adjustRightInd w:val="0"/>
        <w:snapToGrid w:val="0"/>
        <w:spacing w:line="240" w:lineRule="atLeast"/>
        <w:rPr>
          <w:rFonts w:eastAsia="標楷體"/>
          <w:kern w:val="0"/>
          <w:position w:val="-1"/>
          <w:sz w:val="16"/>
          <w:szCs w:val="16"/>
        </w:rPr>
      </w:pPr>
      <w:r w:rsidRPr="00D715BC">
        <w:rPr>
          <w:rFonts w:eastAsia="標楷體"/>
          <w:kern w:val="0"/>
          <w:position w:val="-1"/>
          <w:sz w:val="16"/>
          <w:szCs w:val="16"/>
        </w:rPr>
        <w:t>101</w:t>
      </w:r>
      <w:r w:rsidRPr="00D715BC">
        <w:rPr>
          <w:rFonts w:eastAsia="標楷體"/>
          <w:kern w:val="0"/>
          <w:position w:val="-1"/>
          <w:sz w:val="16"/>
          <w:szCs w:val="16"/>
        </w:rPr>
        <w:t>年</w:t>
      </w:r>
      <w:r w:rsidRPr="00D715BC">
        <w:rPr>
          <w:rFonts w:eastAsia="標楷體"/>
          <w:kern w:val="0"/>
          <w:position w:val="-1"/>
          <w:sz w:val="16"/>
          <w:szCs w:val="16"/>
        </w:rPr>
        <w:t>09</w:t>
      </w:r>
      <w:r w:rsidRPr="00D715BC">
        <w:rPr>
          <w:rFonts w:eastAsia="標楷體"/>
          <w:kern w:val="0"/>
          <w:position w:val="-1"/>
          <w:sz w:val="16"/>
          <w:szCs w:val="16"/>
        </w:rPr>
        <w:t>月</w:t>
      </w:r>
      <w:r w:rsidRPr="00D715BC">
        <w:rPr>
          <w:rFonts w:eastAsia="標楷體"/>
          <w:kern w:val="0"/>
          <w:position w:val="-1"/>
          <w:sz w:val="16"/>
          <w:szCs w:val="16"/>
        </w:rPr>
        <w:t>19</w:t>
      </w:r>
      <w:r w:rsidRPr="00D715BC">
        <w:rPr>
          <w:rFonts w:eastAsia="標楷體"/>
          <w:kern w:val="0"/>
          <w:position w:val="-1"/>
          <w:sz w:val="16"/>
          <w:szCs w:val="16"/>
        </w:rPr>
        <w:t>日校務會議修正</w:t>
      </w:r>
    </w:p>
    <w:p w14:paraId="044C0CC4" w14:textId="77777777" w:rsidR="00470837" w:rsidRPr="00D715BC" w:rsidRDefault="00470837" w:rsidP="00267C2E">
      <w:pPr>
        <w:autoSpaceDE w:val="0"/>
        <w:autoSpaceDN w:val="0"/>
        <w:adjustRightInd w:val="0"/>
        <w:snapToGrid w:val="0"/>
        <w:spacing w:line="240" w:lineRule="atLeast"/>
        <w:rPr>
          <w:rFonts w:eastAsia="標楷體"/>
          <w:kern w:val="0"/>
          <w:position w:val="-1"/>
          <w:sz w:val="16"/>
          <w:szCs w:val="16"/>
        </w:rPr>
      </w:pPr>
      <w:r w:rsidRPr="00D715BC">
        <w:rPr>
          <w:rFonts w:eastAsia="標楷體"/>
          <w:kern w:val="0"/>
          <w:position w:val="-1"/>
          <w:sz w:val="16"/>
          <w:szCs w:val="16"/>
        </w:rPr>
        <w:t>110</w:t>
      </w:r>
      <w:r w:rsidRPr="00D715BC">
        <w:rPr>
          <w:rFonts w:eastAsia="標楷體"/>
          <w:kern w:val="0"/>
          <w:position w:val="-1"/>
          <w:sz w:val="16"/>
          <w:szCs w:val="16"/>
        </w:rPr>
        <w:t>年</w:t>
      </w:r>
      <w:r w:rsidRPr="00D715BC">
        <w:rPr>
          <w:rFonts w:eastAsia="標楷體"/>
          <w:kern w:val="0"/>
          <w:position w:val="-1"/>
          <w:sz w:val="16"/>
          <w:szCs w:val="16"/>
        </w:rPr>
        <w:t>07</w:t>
      </w:r>
      <w:r w:rsidRPr="00D715BC">
        <w:rPr>
          <w:rFonts w:eastAsia="標楷體"/>
          <w:kern w:val="0"/>
          <w:position w:val="-1"/>
          <w:sz w:val="16"/>
          <w:szCs w:val="16"/>
        </w:rPr>
        <w:t>月</w:t>
      </w:r>
      <w:r w:rsidRPr="00D715BC">
        <w:rPr>
          <w:rFonts w:eastAsia="標楷體"/>
          <w:kern w:val="0"/>
          <w:position w:val="-1"/>
          <w:sz w:val="16"/>
          <w:szCs w:val="16"/>
        </w:rPr>
        <w:t>29</w:t>
      </w:r>
      <w:r w:rsidRPr="00D715BC">
        <w:rPr>
          <w:rFonts w:eastAsia="標楷體"/>
          <w:kern w:val="0"/>
          <w:position w:val="-1"/>
          <w:sz w:val="16"/>
          <w:szCs w:val="16"/>
        </w:rPr>
        <w:t>日性別平等教育委員會修正</w:t>
      </w:r>
    </w:p>
    <w:p w14:paraId="74925DD1" w14:textId="77777777" w:rsidR="00470837" w:rsidRPr="00D715BC" w:rsidRDefault="00470837" w:rsidP="00267C2E">
      <w:pPr>
        <w:autoSpaceDE w:val="0"/>
        <w:autoSpaceDN w:val="0"/>
        <w:adjustRightInd w:val="0"/>
        <w:snapToGrid w:val="0"/>
        <w:spacing w:line="240" w:lineRule="atLeast"/>
        <w:rPr>
          <w:rFonts w:eastAsia="標楷體"/>
          <w:kern w:val="0"/>
          <w:position w:val="-1"/>
          <w:sz w:val="16"/>
          <w:szCs w:val="16"/>
        </w:rPr>
      </w:pPr>
      <w:r w:rsidRPr="00D715BC">
        <w:rPr>
          <w:rFonts w:eastAsia="標楷體"/>
          <w:kern w:val="0"/>
          <w:position w:val="-1"/>
          <w:sz w:val="16"/>
          <w:szCs w:val="16"/>
        </w:rPr>
        <w:t>110</w:t>
      </w:r>
      <w:r w:rsidRPr="00D715BC">
        <w:rPr>
          <w:rFonts w:eastAsia="標楷體"/>
          <w:kern w:val="0"/>
          <w:position w:val="-1"/>
          <w:sz w:val="16"/>
          <w:szCs w:val="16"/>
        </w:rPr>
        <w:t>年</w:t>
      </w:r>
      <w:r w:rsidRPr="00D715BC">
        <w:rPr>
          <w:rFonts w:eastAsia="標楷體"/>
          <w:kern w:val="0"/>
          <w:position w:val="-1"/>
          <w:sz w:val="16"/>
          <w:szCs w:val="16"/>
        </w:rPr>
        <w:t>09</w:t>
      </w:r>
      <w:r w:rsidRPr="00D715BC">
        <w:rPr>
          <w:rFonts w:eastAsia="標楷體"/>
          <w:kern w:val="0"/>
          <w:position w:val="-1"/>
          <w:sz w:val="16"/>
          <w:szCs w:val="16"/>
        </w:rPr>
        <w:t>月</w:t>
      </w:r>
      <w:r w:rsidRPr="00D715BC">
        <w:rPr>
          <w:rFonts w:eastAsia="標楷體"/>
          <w:kern w:val="0"/>
          <w:position w:val="-1"/>
          <w:sz w:val="16"/>
          <w:szCs w:val="16"/>
        </w:rPr>
        <w:t>08</w:t>
      </w:r>
      <w:r w:rsidRPr="00D715BC">
        <w:rPr>
          <w:rFonts w:eastAsia="標楷體"/>
          <w:kern w:val="0"/>
          <w:position w:val="-1"/>
          <w:sz w:val="16"/>
          <w:szCs w:val="16"/>
        </w:rPr>
        <w:t>日行政會議修正</w:t>
      </w:r>
    </w:p>
    <w:p w14:paraId="2E2617FC" w14:textId="77777777" w:rsidR="00470837" w:rsidRPr="00D715BC" w:rsidRDefault="00470837" w:rsidP="00267C2E">
      <w:pPr>
        <w:autoSpaceDE w:val="0"/>
        <w:autoSpaceDN w:val="0"/>
        <w:adjustRightInd w:val="0"/>
        <w:snapToGrid w:val="0"/>
        <w:spacing w:line="240" w:lineRule="atLeast"/>
        <w:rPr>
          <w:rFonts w:eastAsia="標楷體"/>
          <w:kern w:val="0"/>
          <w:position w:val="-1"/>
          <w:sz w:val="16"/>
          <w:szCs w:val="16"/>
        </w:rPr>
      </w:pPr>
      <w:r w:rsidRPr="00D715BC">
        <w:rPr>
          <w:rFonts w:eastAsia="標楷體"/>
          <w:kern w:val="0"/>
          <w:position w:val="-1"/>
          <w:sz w:val="16"/>
          <w:szCs w:val="16"/>
        </w:rPr>
        <w:t>110</w:t>
      </w:r>
      <w:r w:rsidRPr="00D715BC">
        <w:rPr>
          <w:rFonts w:eastAsia="標楷體"/>
          <w:kern w:val="0"/>
          <w:position w:val="-1"/>
          <w:sz w:val="16"/>
          <w:szCs w:val="16"/>
        </w:rPr>
        <w:t>年</w:t>
      </w:r>
      <w:r w:rsidR="008E402F" w:rsidRPr="00D715BC">
        <w:rPr>
          <w:rFonts w:eastAsia="標楷體"/>
          <w:kern w:val="0"/>
          <w:position w:val="-1"/>
          <w:sz w:val="16"/>
          <w:szCs w:val="16"/>
        </w:rPr>
        <w:t>09</w:t>
      </w:r>
      <w:r w:rsidRPr="00D715BC">
        <w:rPr>
          <w:rFonts w:eastAsia="標楷體"/>
          <w:kern w:val="0"/>
          <w:position w:val="-1"/>
          <w:sz w:val="16"/>
          <w:szCs w:val="16"/>
        </w:rPr>
        <w:t>月</w:t>
      </w:r>
      <w:r w:rsidR="008E402F" w:rsidRPr="00D715BC">
        <w:rPr>
          <w:rFonts w:eastAsia="標楷體"/>
          <w:kern w:val="0"/>
          <w:position w:val="-1"/>
          <w:sz w:val="16"/>
          <w:szCs w:val="16"/>
        </w:rPr>
        <w:t>29</w:t>
      </w:r>
      <w:r w:rsidR="008E402F" w:rsidRPr="00D715BC">
        <w:rPr>
          <w:rFonts w:eastAsia="標楷體"/>
          <w:kern w:val="0"/>
          <w:position w:val="-1"/>
          <w:sz w:val="16"/>
          <w:szCs w:val="16"/>
        </w:rPr>
        <w:t>日</w:t>
      </w:r>
      <w:r w:rsidRPr="00D715BC">
        <w:rPr>
          <w:rFonts w:eastAsia="標楷體"/>
          <w:kern w:val="0"/>
          <w:position w:val="-1"/>
          <w:sz w:val="16"/>
          <w:szCs w:val="16"/>
        </w:rPr>
        <w:t>校務會議修正</w:t>
      </w:r>
    </w:p>
    <w:p w14:paraId="0672D82C" w14:textId="77777777" w:rsidR="003939D2" w:rsidRPr="00D715BC" w:rsidRDefault="003939D2" w:rsidP="003939D2">
      <w:pPr>
        <w:autoSpaceDE w:val="0"/>
        <w:autoSpaceDN w:val="0"/>
        <w:adjustRightInd w:val="0"/>
        <w:snapToGrid w:val="0"/>
        <w:spacing w:line="240" w:lineRule="atLeast"/>
        <w:rPr>
          <w:rFonts w:eastAsia="標楷體"/>
          <w:kern w:val="0"/>
          <w:position w:val="-1"/>
          <w:sz w:val="16"/>
          <w:szCs w:val="16"/>
        </w:rPr>
      </w:pPr>
      <w:r w:rsidRPr="00D715BC">
        <w:rPr>
          <w:rFonts w:eastAsia="標楷體"/>
          <w:kern w:val="0"/>
          <w:position w:val="-1"/>
          <w:sz w:val="16"/>
          <w:szCs w:val="16"/>
        </w:rPr>
        <w:t>113</w:t>
      </w:r>
      <w:r w:rsidRPr="00D715BC">
        <w:rPr>
          <w:rFonts w:eastAsia="標楷體"/>
          <w:kern w:val="0"/>
          <w:position w:val="-1"/>
          <w:sz w:val="16"/>
          <w:szCs w:val="16"/>
        </w:rPr>
        <w:t>年</w:t>
      </w:r>
      <w:r w:rsidRPr="00D715BC">
        <w:rPr>
          <w:rFonts w:eastAsia="標楷體"/>
          <w:kern w:val="0"/>
          <w:position w:val="-1"/>
          <w:sz w:val="16"/>
          <w:szCs w:val="16"/>
        </w:rPr>
        <w:t>06</w:t>
      </w:r>
      <w:r w:rsidRPr="00D715BC">
        <w:rPr>
          <w:rFonts w:eastAsia="標楷體"/>
          <w:kern w:val="0"/>
          <w:position w:val="-1"/>
          <w:sz w:val="16"/>
          <w:szCs w:val="16"/>
        </w:rPr>
        <w:t>月</w:t>
      </w:r>
      <w:r w:rsidRPr="00D715BC">
        <w:rPr>
          <w:rFonts w:eastAsia="標楷體" w:hint="eastAsia"/>
          <w:kern w:val="0"/>
          <w:position w:val="-1"/>
          <w:sz w:val="16"/>
          <w:szCs w:val="16"/>
        </w:rPr>
        <w:t>0</w:t>
      </w:r>
      <w:r w:rsidRPr="00D715BC">
        <w:rPr>
          <w:rFonts w:eastAsia="標楷體"/>
          <w:kern w:val="0"/>
          <w:position w:val="-1"/>
          <w:sz w:val="16"/>
          <w:szCs w:val="16"/>
        </w:rPr>
        <w:t>5</w:t>
      </w:r>
      <w:r w:rsidRPr="00D715BC">
        <w:rPr>
          <w:rFonts w:eastAsia="標楷體"/>
          <w:kern w:val="0"/>
          <w:position w:val="-1"/>
          <w:sz w:val="16"/>
          <w:szCs w:val="16"/>
        </w:rPr>
        <w:t>日性別平等教育委員會修正</w:t>
      </w:r>
    </w:p>
    <w:p w14:paraId="7EDBB73E" w14:textId="77777777" w:rsidR="00E36E40" w:rsidRPr="00D715BC" w:rsidRDefault="00E36E40" w:rsidP="006311DB">
      <w:pPr>
        <w:autoSpaceDE w:val="0"/>
        <w:autoSpaceDN w:val="0"/>
        <w:adjustRightInd w:val="0"/>
        <w:snapToGrid w:val="0"/>
        <w:spacing w:line="240" w:lineRule="atLeast"/>
        <w:rPr>
          <w:rFonts w:eastAsia="標楷體"/>
          <w:kern w:val="0"/>
          <w:position w:val="-1"/>
          <w:sz w:val="16"/>
          <w:szCs w:val="16"/>
        </w:rPr>
      </w:pPr>
      <w:r w:rsidRPr="00D715BC">
        <w:rPr>
          <w:rFonts w:eastAsia="標楷體" w:hint="eastAsia"/>
          <w:kern w:val="0"/>
          <w:position w:val="-1"/>
          <w:sz w:val="16"/>
          <w:szCs w:val="16"/>
        </w:rPr>
        <w:t>113</w:t>
      </w:r>
      <w:r w:rsidRPr="00D715BC">
        <w:rPr>
          <w:rFonts w:eastAsia="標楷體" w:hint="eastAsia"/>
          <w:kern w:val="0"/>
          <w:position w:val="-1"/>
          <w:sz w:val="16"/>
          <w:szCs w:val="16"/>
        </w:rPr>
        <w:t>年</w:t>
      </w:r>
      <w:r w:rsidR="006311DB" w:rsidRPr="00D715BC">
        <w:rPr>
          <w:rFonts w:eastAsia="標楷體" w:hint="eastAsia"/>
          <w:kern w:val="0"/>
          <w:position w:val="-1"/>
          <w:sz w:val="16"/>
          <w:szCs w:val="16"/>
        </w:rPr>
        <w:t>0</w:t>
      </w:r>
      <w:r w:rsidR="006311DB" w:rsidRPr="00D715BC">
        <w:rPr>
          <w:rFonts w:eastAsia="標楷體"/>
          <w:kern w:val="0"/>
          <w:position w:val="-1"/>
          <w:sz w:val="16"/>
          <w:szCs w:val="16"/>
        </w:rPr>
        <w:t>6</w:t>
      </w:r>
      <w:r w:rsidRPr="00D715BC">
        <w:rPr>
          <w:rFonts w:eastAsia="標楷體" w:hint="eastAsia"/>
          <w:kern w:val="0"/>
          <w:position w:val="-1"/>
          <w:sz w:val="16"/>
          <w:szCs w:val="16"/>
        </w:rPr>
        <w:t>月</w:t>
      </w:r>
      <w:r w:rsidR="006311DB" w:rsidRPr="00D715BC">
        <w:rPr>
          <w:rFonts w:eastAsia="標楷體" w:hint="eastAsia"/>
          <w:kern w:val="0"/>
          <w:position w:val="-1"/>
          <w:sz w:val="16"/>
          <w:szCs w:val="16"/>
        </w:rPr>
        <w:t>1</w:t>
      </w:r>
      <w:r w:rsidR="006311DB" w:rsidRPr="00D715BC">
        <w:rPr>
          <w:rFonts w:eastAsia="標楷體"/>
          <w:kern w:val="0"/>
          <w:position w:val="-1"/>
          <w:sz w:val="16"/>
          <w:szCs w:val="16"/>
        </w:rPr>
        <w:t>9</w:t>
      </w:r>
      <w:r w:rsidRPr="00D715BC">
        <w:rPr>
          <w:rFonts w:eastAsia="標楷體" w:hint="eastAsia"/>
          <w:kern w:val="0"/>
          <w:position w:val="-1"/>
          <w:sz w:val="16"/>
          <w:szCs w:val="16"/>
        </w:rPr>
        <w:t>日行政會議修正</w:t>
      </w:r>
    </w:p>
    <w:p w14:paraId="4E11CC9E" w14:textId="77777777" w:rsidR="006311DB" w:rsidRPr="00D715BC" w:rsidRDefault="006311DB" w:rsidP="006311DB">
      <w:pPr>
        <w:autoSpaceDE w:val="0"/>
        <w:autoSpaceDN w:val="0"/>
        <w:adjustRightInd w:val="0"/>
        <w:snapToGrid w:val="0"/>
        <w:spacing w:line="240" w:lineRule="atLeast"/>
        <w:rPr>
          <w:rFonts w:eastAsia="標楷體"/>
          <w:kern w:val="0"/>
          <w:position w:val="-1"/>
          <w:sz w:val="16"/>
          <w:szCs w:val="16"/>
        </w:rPr>
      </w:pPr>
      <w:r w:rsidRPr="00D715BC">
        <w:rPr>
          <w:rFonts w:eastAsia="標楷體" w:hint="eastAsia"/>
          <w:kern w:val="0"/>
          <w:position w:val="-1"/>
          <w:sz w:val="16"/>
          <w:szCs w:val="16"/>
        </w:rPr>
        <w:t>113</w:t>
      </w:r>
      <w:r w:rsidRPr="00D715BC">
        <w:rPr>
          <w:rFonts w:eastAsia="標楷體" w:hint="eastAsia"/>
          <w:kern w:val="0"/>
          <w:position w:val="-1"/>
          <w:sz w:val="16"/>
          <w:szCs w:val="16"/>
        </w:rPr>
        <w:t>年</w:t>
      </w:r>
      <w:r w:rsidRPr="00D715BC">
        <w:rPr>
          <w:rFonts w:eastAsia="標楷體" w:hint="eastAsia"/>
          <w:kern w:val="0"/>
          <w:position w:val="-1"/>
          <w:sz w:val="16"/>
          <w:szCs w:val="16"/>
        </w:rPr>
        <w:t>0</w:t>
      </w:r>
      <w:r w:rsidRPr="00D715BC">
        <w:rPr>
          <w:rFonts w:eastAsia="標楷體"/>
          <w:kern w:val="0"/>
          <w:position w:val="-1"/>
          <w:sz w:val="16"/>
          <w:szCs w:val="16"/>
        </w:rPr>
        <w:t>6</w:t>
      </w:r>
      <w:r w:rsidRPr="00D715BC">
        <w:rPr>
          <w:rFonts w:eastAsia="標楷體" w:hint="eastAsia"/>
          <w:kern w:val="0"/>
          <w:position w:val="-1"/>
          <w:sz w:val="16"/>
          <w:szCs w:val="16"/>
        </w:rPr>
        <w:t>月</w:t>
      </w:r>
      <w:r w:rsidRPr="00D715BC">
        <w:rPr>
          <w:rFonts w:eastAsia="標楷體" w:hint="eastAsia"/>
          <w:kern w:val="0"/>
          <w:position w:val="-1"/>
          <w:sz w:val="16"/>
          <w:szCs w:val="16"/>
        </w:rPr>
        <w:t>1</w:t>
      </w:r>
      <w:r w:rsidRPr="00D715BC">
        <w:rPr>
          <w:rFonts w:eastAsia="標楷體"/>
          <w:kern w:val="0"/>
          <w:position w:val="-1"/>
          <w:sz w:val="16"/>
          <w:szCs w:val="16"/>
        </w:rPr>
        <w:t>9</w:t>
      </w:r>
      <w:r w:rsidRPr="00D715BC">
        <w:rPr>
          <w:rFonts w:eastAsia="標楷體" w:hint="eastAsia"/>
          <w:kern w:val="0"/>
          <w:position w:val="-1"/>
          <w:sz w:val="16"/>
          <w:szCs w:val="16"/>
        </w:rPr>
        <w:t>日校務會議修正</w:t>
      </w:r>
    </w:p>
    <w:p w14:paraId="1BE3B66C" w14:textId="77777777" w:rsidR="00470837" w:rsidRPr="00D715BC" w:rsidRDefault="00470837" w:rsidP="00267C2E">
      <w:pPr>
        <w:autoSpaceDE w:val="0"/>
        <w:autoSpaceDN w:val="0"/>
        <w:adjustRightInd w:val="0"/>
        <w:snapToGrid w:val="0"/>
        <w:spacing w:beforeLines="50" w:before="120"/>
        <w:ind w:left="482" w:hanging="482"/>
        <w:jc w:val="both"/>
        <w:rPr>
          <w:rFonts w:eastAsia="標楷體"/>
          <w:kern w:val="0"/>
        </w:rPr>
      </w:pPr>
      <w:r w:rsidRPr="00D715BC">
        <w:rPr>
          <w:rFonts w:eastAsia="標楷體"/>
          <w:kern w:val="0"/>
        </w:rPr>
        <w:t>一、吳鳳科技大學（以下簡稱本校）為促進性別地位之實質平等，消除性別歧視，維護人格尊嚴，厚植並建立性別平等之教育資源與</w:t>
      </w:r>
      <w:r w:rsidR="0095485D" w:rsidRPr="00D715BC">
        <w:rPr>
          <w:rFonts w:eastAsia="標楷體" w:hint="eastAsia"/>
          <w:kern w:val="0"/>
        </w:rPr>
        <w:t>學習</w:t>
      </w:r>
      <w:r w:rsidRPr="00D715BC">
        <w:rPr>
          <w:rFonts w:eastAsia="標楷體"/>
          <w:kern w:val="0"/>
        </w:rPr>
        <w:t>環境，特依「性別平等教育法」第十二條訂定「吳鳳科技大學性別平等教育實施要點」（以下簡稱本要點）。</w:t>
      </w:r>
    </w:p>
    <w:p w14:paraId="09DA0BBA" w14:textId="77777777" w:rsidR="00470837" w:rsidRPr="00D715BC" w:rsidRDefault="00470837" w:rsidP="00267C2E">
      <w:pPr>
        <w:autoSpaceDE w:val="0"/>
        <w:autoSpaceDN w:val="0"/>
        <w:adjustRightInd w:val="0"/>
        <w:snapToGrid w:val="0"/>
        <w:spacing w:beforeLines="50" w:before="120"/>
        <w:ind w:left="584" w:right="28" w:hanging="482"/>
        <w:jc w:val="both"/>
        <w:rPr>
          <w:rFonts w:eastAsia="標楷體"/>
          <w:kern w:val="0"/>
        </w:rPr>
      </w:pPr>
      <w:r w:rsidRPr="00D715BC">
        <w:rPr>
          <w:rFonts w:eastAsia="標楷體"/>
          <w:kern w:val="0"/>
        </w:rPr>
        <w:t>二、本校設置「性別平等教育委員會」，推展性別平等教育相關工作，以厚植並建立性別平等之教育資源與環境。</w:t>
      </w:r>
    </w:p>
    <w:p w14:paraId="0D00A4C8" w14:textId="77777777" w:rsidR="00470837" w:rsidRPr="00D715BC" w:rsidRDefault="00470837" w:rsidP="00267C2E">
      <w:pPr>
        <w:autoSpaceDE w:val="0"/>
        <w:autoSpaceDN w:val="0"/>
        <w:adjustRightInd w:val="0"/>
        <w:snapToGrid w:val="0"/>
        <w:spacing w:beforeLines="50" w:before="120"/>
        <w:ind w:left="584" w:right="28" w:hanging="482"/>
        <w:jc w:val="both"/>
        <w:rPr>
          <w:rFonts w:eastAsia="標楷體"/>
          <w:kern w:val="0"/>
        </w:rPr>
      </w:pPr>
      <w:r w:rsidRPr="00D715BC">
        <w:rPr>
          <w:rFonts w:eastAsia="標楷體"/>
          <w:kern w:val="0"/>
        </w:rPr>
        <w:t>三、本校為預防與處理校園性</w:t>
      </w:r>
      <w:r w:rsidR="003939D2" w:rsidRPr="00D715BC">
        <w:rPr>
          <w:rFonts w:eastAsia="標楷體" w:hint="eastAsia"/>
          <w:kern w:val="0"/>
        </w:rPr>
        <w:t>別</w:t>
      </w:r>
      <w:r w:rsidRPr="00D715BC">
        <w:rPr>
          <w:rFonts w:eastAsia="標楷體"/>
          <w:kern w:val="0"/>
        </w:rPr>
        <w:t>事件，訂定「吳鳳科技大學</w:t>
      </w:r>
      <w:r w:rsidR="003939D2" w:rsidRPr="00D715BC">
        <w:rPr>
          <w:rFonts w:eastAsia="標楷體" w:hint="eastAsia"/>
          <w:kern w:val="0"/>
        </w:rPr>
        <w:t>校園</w:t>
      </w:r>
      <w:r w:rsidRPr="00D715BC">
        <w:rPr>
          <w:rFonts w:eastAsia="標楷體"/>
          <w:kern w:val="0"/>
        </w:rPr>
        <w:t>性</w:t>
      </w:r>
      <w:r w:rsidR="003939D2" w:rsidRPr="00D715BC">
        <w:rPr>
          <w:rFonts w:eastAsia="標楷體" w:hint="eastAsia"/>
          <w:kern w:val="0"/>
        </w:rPr>
        <w:t>別事件</w:t>
      </w:r>
      <w:r w:rsidRPr="00D715BC">
        <w:rPr>
          <w:rFonts w:eastAsia="標楷體"/>
          <w:kern w:val="0"/>
        </w:rPr>
        <w:t>防治規定」，並落實推動防治教育宣導工作。</w:t>
      </w:r>
    </w:p>
    <w:p w14:paraId="6CBE47B3" w14:textId="77777777" w:rsidR="00470837" w:rsidRPr="00D715BC" w:rsidRDefault="00470837" w:rsidP="00267C2E">
      <w:pPr>
        <w:autoSpaceDE w:val="0"/>
        <w:autoSpaceDN w:val="0"/>
        <w:adjustRightInd w:val="0"/>
        <w:snapToGrid w:val="0"/>
        <w:spacing w:beforeLines="50" w:before="120"/>
        <w:ind w:left="584" w:right="28" w:hanging="482"/>
        <w:jc w:val="both"/>
        <w:rPr>
          <w:rFonts w:eastAsia="標楷體"/>
          <w:kern w:val="0"/>
        </w:rPr>
      </w:pPr>
      <w:r w:rsidRPr="00D715BC">
        <w:rPr>
          <w:rFonts w:eastAsia="標楷體"/>
          <w:kern w:val="0"/>
        </w:rPr>
        <w:t>四、本校應提供性別平等之學習環境，定期檢視校園整體空間規劃與設施使用，建立安全之校園空間。</w:t>
      </w:r>
    </w:p>
    <w:p w14:paraId="5AD17CF6" w14:textId="77777777" w:rsidR="00470837" w:rsidRPr="00D715BC" w:rsidRDefault="00470837" w:rsidP="00267C2E">
      <w:pPr>
        <w:autoSpaceDE w:val="0"/>
        <w:autoSpaceDN w:val="0"/>
        <w:adjustRightInd w:val="0"/>
        <w:snapToGrid w:val="0"/>
        <w:spacing w:beforeLines="50" w:before="120"/>
        <w:ind w:left="584" w:right="28" w:hanging="482"/>
        <w:jc w:val="both"/>
        <w:rPr>
          <w:rFonts w:eastAsia="標楷體"/>
          <w:kern w:val="0"/>
        </w:rPr>
      </w:pPr>
      <w:r w:rsidRPr="00D715BC">
        <w:rPr>
          <w:rFonts w:eastAsia="標楷體"/>
          <w:kern w:val="0"/>
        </w:rPr>
        <w:t>五、本校需針對教室、廁所、公共場所、體育設施</w:t>
      </w:r>
      <w:r w:rsidR="00B13238" w:rsidRPr="00D715BC">
        <w:rPr>
          <w:rFonts w:eastAsia="標楷體" w:hint="eastAsia"/>
          <w:kern w:val="0"/>
        </w:rPr>
        <w:t>、校車</w:t>
      </w:r>
      <w:r w:rsidRPr="00D715BC">
        <w:rPr>
          <w:rFonts w:eastAsia="標楷體"/>
          <w:kern w:val="0"/>
        </w:rPr>
        <w:t>等提供性別平等之學習環境，並繪製校園危險地圖，建立安全及無性別歧視之校園安全空間指標。</w:t>
      </w:r>
    </w:p>
    <w:p w14:paraId="31B3C89A" w14:textId="77777777" w:rsidR="00470837" w:rsidRPr="00D715BC" w:rsidRDefault="00470837" w:rsidP="00267C2E">
      <w:pPr>
        <w:autoSpaceDE w:val="0"/>
        <w:autoSpaceDN w:val="0"/>
        <w:adjustRightInd w:val="0"/>
        <w:snapToGrid w:val="0"/>
        <w:spacing w:beforeLines="50" w:before="120"/>
        <w:ind w:left="584" w:right="28" w:hanging="482"/>
        <w:jc w:val="both"/>
        <w:rPr>
          <w:rFonts w:eastAsia="標楷體"/>
          <w:kern w:val="0"/>
        </w:rPr>
      </w:pPr>
      <w:r w:rsidRPr="00D715BC">
        <w:rPr>
          <w:rFonts w:eastAsia="標楷體"/>
          <w:kern w:val="0"/>
        </w:rPr>
        <w:t>六、本校應尊重學生與教職員工之性別特質及性傾向。招生及就學許可不得有性別</w:t>
      </w:r>
      <w:r w:rsidR="0095485D" w:rsidRPr="00D715BC">
        <w:rPr>
          <w:rFonts w:eastAsia="標楷體" w:hint="eastAsia"/>
          <w:b/>
          <w:kern w:val="0"/>
          <w:shd w:val="pct15" w:color="auto" w:fill="FFFFFF"/>
        </w:rPr>
        <w:t>、</w:t>
      </w:r>
      <w:r w:rsidR="0095485D" w:rsidRPr="00D715BC">
        <w:rPr>
          <w:rFonts w:eastAsia="標楷體" w:hint="eastAsia"/>
          <w:kern w:val="0"/>
        </w:rPr>
        <w:t>性別特質、性別認同</w:t>
      </w:r>
      <w:r w:rsidRPr="00D715BC">
        <w:rPr>
          <w:rFonts w:eastAsia="標楷體"/>
          <w:kern w:val="0"/>
        </w:rPr>
        <w:t>或性傾向之差別待遇。但基於歷史傳統、特定教育目標或其他非因性別因素之正當理由而設置之班級、課程者，不在此限。</w:t>
      </w:r>
    </w:p>
    <w:p w14:paraId="5923909D" w14:textId="77777777" w:rsidR="00470837" w:rsidRPr="00D715BC" w:rsidRDefault="00470837" w:rsidP="00267C2E">
      <w:pPr>
        <w:autoSpaceDE w:val="0"/>
        <w:autoSpaceDN w:val="0"/>
        <w:adjustRightInd w:val="0"/>
        <w:snapToGrid w:val="0"/>
        <w:spacing w:beforeLines="50" w:before="120"/>
        <w:ind w:left="584" w:right="28" w:hanging="482"/>
        <w:jc w:val="both"/>
        <w:rPr>
          <w:rFonts w:eastAsia="標楷體"/>
          <w:kern w:val="0"/>
        </w:rPr>
      </w:pPr>
      <w:r w:rsidRPr="00D715BC">
        <w:rPr>
          <w:rFonts w:eastAsia="標楷體"/>
          <w:kern w:val="0"/>
        </w:rPr>
        <w:t>七、本校不得因學生之性別</w:t>
      </w:r>
      <w:r w:rsidR="0095485D" w:rsidRPr="00D715BC">
        <w:rPr>
          <w:rFonts w:eastAsia="標楷體" w:hint="eastAsia"/>
          <w:kern w:val="0"/>
        </w:rPr>
        <w:t>、性別特質、性別認同</w:t>
      </w:r>
      <w:r w:rsidRPr="00D715BC">
        <w:rPr>
          <w:rFonts w:eastAsia="標楷體"/>
          <w:kern w:val="0"/>
        </w:rPr>
        <w:t>或性傾向而給予教學、活動、評量、獎懲、福利及服務上之差別待遇。但性質僅適合特定性別</w:t>
      </w:r>
      <w:r w:rsidR="0095485D" w:rsidRPr="00D715BC">
        <w:rPr>
          <w:rFonts w:eastAsia="標楷體" w:hint="eastAsia"/>
          <w:kern w:val="0"/>
        </w:rPr>
        <w:t>、性別特質、性別認同或性傾向</w:t>
      </w:r>
      <w:r w:rsidRPr="00D715BC">
        <w:rPr>
          <w:rFonts w:eastAsia="標楷體"/>
          <w:kern w:val="0"/>
        </w:rPr>
        <w:t>者，不在此限，並對因性別</w:t>
      </w:r>
      <w:r w:rsidR="0095485D" w:rsidRPr="00D715BC">
        <w:rPr>
          <w:rFonts w:eastAsia="標楷體" w:hint="eastAsia"/>
          <w:kern w:val="0"/>
        </w:rPr>
        <w:t>、性別特質、性別認同</w:t>
      </w:r>
      <w:r w:rsidRPr="00D715BC">
        <w:rPr>
          <w:rFonts w:eastAsia="標楷體"/>
          <w:kern w:val="0"/>
        </w:rPr>
        <w:t>或性傾向而處於不利處境之學生，應積極提供協助，以改善其處境。</w:t>
      </w:r>
    </w:p>
    <w:p w14:paraId="446FBA9D" w14:textId="77777777" w:rsidR="003939D2" w:rsidRPr="00D715BC" w:rsidRDefault="00470837" w:rsidP="00267C2E">
      <w:pPr>
        <w:autoSpaceDE w:val="0"/>
        <w:autoSpaceDN w:val="0"/>
        <w:adjustRightInd w:val="0"/>
        <w:snapToGrid w:val="0"/>
        <w:spacing w:beforeLines="50" w:before="120"/>
        <w:ind w:left="584" w:right="28" w:hanging="482"/>
        <w:jc w:val="both"/>
        <w:rPr>
          <w:rFonts w:eastAsia="標楷體"/>
          <w:kern w:val="0"/>
        </w:rPr>
      </w:pPr>
      <w:r w:rsidRPr="00D715BC">
        <w:rPr>
          <w:rFonts w:eastAsia="標楷體"/>
          <w:kern w:val="0"/>
        </w:rPr>
        <w:t>八、本校對懷孕學生之受教權，應積極維護，並提供必要之協助。</w:t>
      </w:r>
    </w:p>
    <w:p w14:paraId="0D57023D" w14:textId="77777777" w:rsidR="00470837" w:rsidRPr="00D715BC" w:rsidRDefault="00470837" w:rsidP="00267C2E">
      <w:pPr>
        <w:autoSpaceDE w:val="0"/>
        <w:autoSpaceDN w:val="0"/>
        <w:adjustRightInd w:val="0"/>
        <w:snapToGrid w:val="0"/>
        <w:spacing w:beforeLines="50" w:before="120"/>
        <w:ind w:left="584" w:right="28" w:hanging="482"/>
        <w:jc w:val="both"/>
        <w:rPr>
          <w:rFonts w:eastAsia="標楷體"/>
          <w:kern w:val="0"/>
        </w:rPr>
      </w:pPr>
      <w:r w:rsidRPr="00D715BC">
        <w:rPr>
          <w:rFonts w:eastAsia="標楷體"/>
          <w:kern w:val="0"/>
        </w:rPr>
        <w:t>九、本校教職員工之職前教育、新進人員培訓、在職進修及教育行政主管人員之儲訓課程，應納入性別平等教育相關課程。</w:t>
      </w:r>
    </w:p>
    <w:p w14:paraId="5DFD9289" w14:textId="77777777" w:rsidR="00470837" w:rsidRPr="00D715BC" w:rsidRDefault="00470837" w:rsidP="00267C2E">
      <w:pPr>
        <w:autoSpaceDE w:val="0"/>
        <w:autoSpaceDN w:val="0"/>
        <w:adjustRightInd w:val="0"/>
        <w:snapToGrid w:val="0"/>
        <w:spacing w:beforeLines="50" w:before="120"/>
        <w:ind w:left="584" w:right="28" w:hanging="482"/>
        <w:jc w:val="both"/>
        <w:rPr>
          <w:rFonts w:eastAsia="標楷體"/>
          <w:kern w:val="0"/>
        </w:rPr>
      </w:pPr>
      <w:r w:rsidRPr="00D715BC">
        <w:rPr>
          <w:rFonts w:eastAsia="標楷體"/>
          <w:kern w:val="0"/>
        </w:rPr>
        <w:t>十、本校應發展符合性別平等之課程規劃與評量方式，各系所應廣開性別研究相關課程，並由共同學科訂定及開設相關課程。</w:t>
      </w:r>
    </w:p>
    <w:p w14:paraId="63EB6A55" w14:textId="77777777" w:rsidR="00470837" w:rsidRPr="00D715BC" w:rsidRDefault="00470837" w:rsidP="00267C2E">
      <w:pPr>
        <w:autoSpaceDE w:val="0"/>
        <w:autoSpaceDN w:val="0"/>
        <w:adjustRightInd w:val="0"/>
        <w:snapToGrid w:val="0"/>
        <w:spacing w:beforeLines="50" w:before="120"/>
        <w:ind w:left="784" w:right="28" w:hanging="682"/>
        <w:jc w:val="both"/>
        <w:rPr>
          <w:rFonts w:eastAsia="標楷體"/>
          <w:kern w:val="0"/>
        </w:rPr>
      </w:pPr>
      <w:r w:rsidRPr="00D715BC">
        <w:rPr>
          <w:rFonts w:eastAsia="標楷體"/>
          <w:kern w:val="0"/>
        </w:rPr>
        <w:lastRenderedPageBreak/>
        <w:t>十一、本校教師課程之擬定與教材之編寫、審查及選用，應符合性別平等教育原則；教材內容應平衡反映不同性別之歷史貢獻及生活經驗，並呈現多元之性別觀點。</w:t>
      </w:r>
    </w:p>
    <w:p w14:paraId="595B338B" w14:textId="77777777" w:rsidR="00470837" w:rsidRPr="00D715BC" w:rsidRDefault="00470837" w:rsidP="00267C2E">
      <w:pPr>
        <w:autoSpaceDE w:val="0"/>
        <w:autoSpaceDN w:val="0"/>
        <w:adjustRightInd w:val="0"/>
        <w:snapToGrid w:val="0"/>
        <w:spacing w:beforeLines="50" w:before="120"/>
        <w:ind w:left="784" w:right="28" w:hanging="682"/>
        <w:jc w:val="both"/>
        <w:rPr>
          <w:rFonts w:eastAsia="標楷體"/>
          <w:kern w:val="0"/>
        </w:rPr>
      </w:pPr>
      <w:r w:rsidRPr="00D715BC">
        <w:rPr>
          <w:rFonts w:eastAsia="標楷體"/>
          <w:kern w:val="0"/>
        </w:rPr>
        <w:t>十二、本校教師使用教材及從事教育活動時，應具備性別平等意識，破除性別刻板印象，避免性別偏見及性別歧視。教師並應鼓勵學生修習非傳統性別之學科領域。</w:t>
      </w:r>
    </w:p>
    <w:p w14:paraId="1AD52E38" w14:textId="77777777" w:rsidR="00470837" w:rsidRPr="00D715BC" w:rsidRDefault="00470837" w:rsidP="00267C2E">
      <w:pPr>
        <w:autoSpaceDE w:val="0"/>
        <w:autoSpaceDN w:val="0"/>
        <w:adjustRightInd w:val="0"/>
        <w:snapToGrid w:val="0"/>
        <w:spacing w:beforeLines="50" w:before="120"/>
        <w:ind w:left="784" w:right="28" w:hanging="682"/>
        <w:jc w:val="both"/>
        <w:rPr>
          <w:rFonts w:eastAsia="標楷體"/>
          <w:kern w:val="0"/>
        </w:rPr>
      </w:pPr>
      <w:r w:rsidRPr="00D715BC">
        <w:rPr>
          <w:rFonts w:eastAsia="標楷體"/>
          <w:kern w:val="0"/>
        </w:rPr>
        <w:t>十三、本校各類之考績委員會、申訴評議委員會及教師評審委員會之組成，負責該業務之單位，應依「性別平等教育法」第十</w:t>
      </w:r>
      <w:r w:rsidR="0095485D" w:rsidRPr="00D715BC">
        <w:rPr>
          <w:rFonts w:eastAsia="標楷體" w:hint="eastAsia"/>
          <w:kern w:val="0"/>
        </w:rPr>
        <w:t>七</w:t>
      </w:r>
      <w:r w:rsidRPr="00D715BC">
        <w:rPr>
          <w:rFonts w:eastAsia="標楷體"/>
          <w:kern w:val="0"/>
        </w:rPr>
        <w:t>條規定，任</w:t>
      </w:r>
      <w:proofErr w:type="gramStart"/>
      <w:r w:rsidRPr="00D715BC">
        <w:rPr>
          <w:rFonts w:eastAsia="標楷體"/>
          <w:kern w:val="0"/>
        </w:rPr>
        <w:t>一</w:t>
      </w:r>
      <w:proofErr w:type="gramEnd"/>
      <w:r w:rsidRPr="00D715BC">
        <w:rPr>
          <w:rFonts w:eastAsia="標楷體"/>
          <w:kern w:val="0"/>
        </w:rPr>
        <w:t>性別委員應占委員總數三分之ㄧ以上，完成遴選工作，但</w:t>
      </w:r>
      <w:r w:rsidR="0095485D" w:rsidRPr="00D715BC">
        <w:rPr>
          <w:rFonts w:eastAsia="標楷體" w:hint="eastAsia"/>
          <w:kern w:val="0"/>
        </w:rPr>
        <w:t>學校之考績委員會及教師評審委員會</w:t>
      </w:r>
      <w:r w:rsidRPr="00D715BC">
        <w:rPr>
          <w:rFonts w:eastAsia="標楷體"/>
          <w:kern w:val="0"/>
        </w:rPr>
        <w:t>因任一性別教師人數少於委員總數三分之ㄧ者，不在此限。</w:t>
      </w:r>
    </w:p>
    <w:p w14:paraId="7F5AE232" w14:textId="77777777" w:rsidR="00470837" w:rsidRPr="00D715BC" w:rsidRDefault="00470837" w:rsidP="00267C2E">
      <w:pPr>
        <w:autoSpaceDE w:val="0"/>
        <w:autoSpaceDN w:val="0"/>
        <w:adjustRightInd w:val="0"/>
        <w:snapToGrid w:val="0"/>
        <w:spacing w:beforeLines="50" w:before="120"/>
        <w:ind w:left="782" w:right="28" w:firstLine="11"/>
        <w:jc w:val="both"/>
        <w:rPr>
          <w:rFonts w:eastAsia="標楷體"/>
          <w:kern w:val="0"/>
        </w:rPr>
      </w:pPr>
      <w:r w:rsidRPr="00D715BC">
        <w:rPr>
          <w:rFonts w:eastAsia="標楷體"/>
          <w:kern w:val="0"/>
        </w:rPr>
        <w:t>教職員工生進行性別相關之研究計畫或服務推廣、參與性別研究相關之國際、校際學術會議，或參與推動性別平等相關活動，得依本校相關規定申請獎（補）助。參與性別相關事件調查處置有功之教職員工，得依本校相關規定辦理敘獎。</w:t>
      </w:r>
    </w:p>
    <w:p w14:paraId="5CA49FC8" w14:textId="77777777" w:rsidR="00470837" w:rsidRPr="00D715BC" w:rsidRDefault="00470837" w:rsidP="00267C2E">
      <w:pPr>
        <w:autoSpaceDE w:val="0"/>
        <w:autoSpaceDN w:val="0"/>
        <w:adjustRightInd w:val="0"/>
        <w:snapToGrid w:val="0"/>
        <w:spacing w:beforeLines="50" w:before="120"/>
        <w:ind w:left="784" w:right="28" w:hanging="682"/>
        <w:jc w:val="both"/>
        <w:rPr>
          <w:rFonts w:eastAsia="標楷體"/>
          <w:kern w:val="0"/>
        </w:rPr>
      </w:pPr>
      <w:r w:rsidRPr="00D715BC">
        <w:rPr>
          <w:rFonts w:eastAsia="標楷體"/>
          <w:kern w:val="0"/>
        </w:rPr>
        <w:t>十四、本校性別平等教育委員會應依本實施要點規劃與督導本校性別平等教育工作計畫，校內相關單位應依工作計畫確實執行，並將工作成果於年度結束</w:t>
      </w:r>
      <w:proofErr w:type="gramStart"/>
      <w:r w:rsidRPr="00D715BC">
        <w:rPr>
          <w:rFonts w:eastAsia="標楷體"/>
          <w:kern w:val="0"/>
        </w:rPr>
        <w:t>前送</w:t>
      </w:r>
      <w:r w:rsidR="003939D2" w:rsidRPr="00D715BC">
        <w:rPr>
          <w:rFonts w:eastAsia="標楷體" w:hint="eastAsia"/>
          <w:kern w:val="0"/>
        </w:rPr>
        <w:t>性平會</w:t>
      </w:r>
      <w:proofErr w:type="gramEnd"/>
      <w:r w:rsidR="003939D2" w:rsidRPr="00D715BC">
        <w:rPr>
          <w:rFonts w:eastAsia="標楷體" w:hint="eastAsia"/>
          <w:kern w:val="0"/>
        </w:rPr>
        <w:t>報告</w:t>
      </w:r>
      <w:r w:rsidRPr="00D715BC">
        <w:rPr>
          <w:rFonts w:eastAsia="標楷體"/>
          <w:kern w:val="0"/>
        </w:rPr>
        <w:t>。</w:t>
      </w:r>
    </w:p>
    <w:p w14:paraId="3292B32B" w14:textId="77777777" w:rsidR="00470837" w:rsidRPr="00991210" w:rsidRDefault="00470837" w:rsidP="00267C2E">
      <w:pPr>
        <w:autoSpaceDE w:val="0"/>
        <w:autoSpaceDN w:val="0"/>
        <w:adjustRightInd w:val="0"/>
        <w:snapToGrid w:val="0"/>
        <w:spacing w:beforeLines="50" w:before="120"/>
        <w:ind w:left="784" w:right="28" w:hanging="682"/>
        <w:jc w:val="both"/>
        <w:rPr>
          <w:rFonts w:eastAsia="標楷體"/>
          <w:kern w:val="0"/>
        </w:rPr>
      </w:pPr>
      <w:r w:rsidRPr="00D715BC">
        <w:rPr>
          <w:rFonts w:eastAsia="標楷體"/>
          <w:kern w:val="0"/>
        </w:rPr>
        <w:t>十五、本要點經本校性別平等教育委員會、行政會議及校務會議通過，陳請校長核定後實施；修正時亦同。</w:t>
      </w:r>
    </w:p>
    <w:sectPr w:rsidR="00470837" w:rsidRPr="00991210" w:rsidSect="00032FDB">
      <w:headerReference w:type="even" r:id="rId7"/>
      <w:headerReference w:type="default" r:id="rId8"/>
      <w:footerReference w:type="even" r:id="rId9"/>
      <w:footerReference w:type="default" r:id="rId10"/>
      <w:headerReference w:type="first" r:id="rId11"/>
      <w:footerReference w:type="first" r:id="rId12"/>
      <w:pgSz w:w="11907" w:h="16840" w:code="9"/>
      <w:pgMar w:top="1134" w:right="1418"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1DD65B" w14:textId="77777777" w:rsidR="00D3431C" w:rsidRDefault="00D3431C">
      <w:r>
        <w:separator/>
      </w:r>
    </w:p>
  </w:endnote>
  <w:endnote w:type="continuationSeparator" w:id="0">
    <w:p w14:paraId="675347A6" w14:textId="77777777" w:rsidR="00D3431C" w:rsidRDefault="00D343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IDFont+F1">
    <w:altName w:val="Malgun Gothic Semilight"/>
    <w:panose1 w:val="00000000000000000000"/>
    <w:charset w:val="86"/>
    <w:family w:val="auto"/>
    <w:notTrueType/>
    <w:pitch w:val="default"/>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0C0E4F" w14:textId="77777777" w:rsidR="00105DA1" w:rsidRDefault="00105DA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2EABFF" w14:textId="77777777" w:rsidR="00105DA1" w:rsidRDefault="00105DA1">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CDC374" w14:textId="77777777" w:rsidR="00105DA1" w:rsidRDefault="00105DA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CE600D" w14:textId="77777777" w:rsidR="00D3431C" w:rsidRDefault="00D3431C">
      <w:r>
        <w:separator/>
      </w:r>
    </w:p>
  </w:footnote>
  <w:footnote w:type="continuationSeparator" w:id="0">
    <w:p w14:paraId="5B7A6492" w14:textId="77777777" w:rsidR="00D3431C" w:rsidRDefault="00D343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14574" w14:textId="77777777" w:rsidR="00105DA1" w:rsidRDefault="00105DA1">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8CE486" w14:textId="77777777" w:rsidR="00BD5A3F" w:rsidRPr="00105DA1" w:rsidRDefault="00BD5A3F" w:rsidP="00105DA1">
    <w:pPr>
      <w:pStyle w:val="a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F84F23" w14:textId="77777777" w:rsidR="00105DA1" w:rsidRDefault="00105DA1">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4764E"/>
    <w:multiLevelType w:val="hybridMultilevel"/>
    <w:tmpl w:val="882ED55A"/>
    <w:lvl w:ilvl="0" w:tplc="478645BA">
      <w:start w:val="1"/>
      <w:numFmt w:val="decimal"/>
      <w:lvlText w:val="%1."/>
      <w:lvlJc w:val="left"/>
      <w:pPr>
        <w:ind w:left="-490" w:hanging="360"/>
      </w:pPr>
      <w:rPr>
        <w:rFonts w:hint="default"/>
      </w:rPr>
    </w:lvl>
    <w:lvl w:ilvl="1" w:tplc="04090019" w:tentative="1">
      <w:start w:val="1"/>
      <w:numFmt w:val="ideographTraditional"/>
      <w:lvlText w:val="%2、"/>
      <w:lvlJc w:val="left"/>
      <w:pPr>
        <w:ind w:left="110" w:hanging="480"/>
      </w:pPr>
    </w:lvl>
    <w:lvl w:ilvl="2" w:tplc="0409001B" w:tentative="1">
      <w:start w:val="1"/>
      <w:numFmt w:val="lowerRoman"/>
      <w:lvlText w:val="%3."/>
      <w:lvlJc w:val="right"/>
      <w:pPr>
        <w:ind w:left="590" w:hanging="480"/>
      </w:pPr>
    </w:lvl>
    <w:lvl w:ilvl="3" w:tplc="0409000F" w:tentative="1">
      <w:start w:val="1"/>
      <w:numFmt w:val="decimal"/>
      <w:lvlText w:val="%4."/>
      <w:lvlJc w:val="left"/>
      <w:pPr>
        <w:ind w:left="1070" w:hanging="480"/>
      </w:pPr>
    </w:lvl>
    <w:lvl w:ilvl="4" w:tplc="04090019" w:tentative="1">
      <w:start w:val="1"/>
      <w:numFmt w:val="ideographTraditional"/>
      <w:lvlText w:val="%5、"/>
      <w:lvlJc w:val="left"/>
      <w:pPr>
        <w:ind w:left="1550" w:hanging="480"/>
      </w:pPr>
    </w:lvl>
    <w:lvl w:ilvl="5" w:tplc="0409001B" w:tentative="1">
      <w:start w:val="1"/>
      <w:numFmt w:val="lowerRoman"/>
      <w:lvlText w:val="%6."/>
      <w:lvlJc w:val="right"/>
      <w:pPr>
        <w:ind w:left="2030" w:hanging="480"/>
      </w:pPr>
    </w:lvl>
    <w:lvl w:ilvl="6" w:tplc="0409000F" w:tentative="1">
      <w:start w:val="1"/>
      <w:numFmt w:val="decimal"/>
      <w:lvlText w:val="%7."/>
      <w:lvlJc w:val="left"/>
      <w:pPr>
        <w:ind w:left="2510" w:hanging="480"/>
      </w:pPr>
    </w:lvl>
    <w:lvl w:ilvl="7" w:tplc="04090019" w:tentative="1">
      <w:start w:val="1"/>
      <w:numFmt w:val="ideographTraditional"/>
      <w:lvlText w:val="%8、"/>
      <w:lvlJc w:val="left"/>
      <w:pPr>
        <w:ind w:left="2990" w:hanging="480"/>
      </w:pPr>
    </w:lvl>
    <w:lvl w:ilvl="8" w:tplc="0409001B" w:tentative="1">
      <w:start w:val="1"/>
      <w:numFmt w:val="lowerRoman"/>
      <w:lvlText w:val="%9."/>
      <w:lvlJc w:val="right"/>
      <w:pPr>
        <w:ind w:left="3470" w:hanging="480"/>
      </w:pPr>
    </w:lvl>
  </w:abstractNum>
  <w:abstractNum w:abstractNumId="1" w15:restartNumberingAfterBreak="0">
    <w:nsid w:val="075B5D83"/>
    <w:multiLevelType w:val="hybridMultilevel"/>
    <w:tmpl w:val="4B7C20C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3416131"/>
    <w:multiLevelType w:val="hybridMultilevel"/>
    <w:tmpl w:val="F41C95C2"/>
    <w:lvl w:ilvl="0" w:tplc="0409000F">
      <w:start w:val="1"/>
      <w:numFmt w:val="decimal"/>
      <w:lvlText w:val="%1."/>
      <w:lvlJc w:val="left"/>
      <w:pPr>
        <w:ind w:left="3360" w:hanging="480"/>
      </w:pPr>
      <w:rPr>
        <w:rFonts w:hint="default"/>
      </w:rPr>
    </w:lvl>
    <w:lvl w:ilvl="1" w:tplc="DD6C2DEA">
      <w:start w:val="1"/>
      <w:numFmt w:val="decimal"/>
      <w:lvlText w:val="(%2)"/>
      <w:lvlJc w:val="left"/>
      <w:pPr>
        <w:ind w:left="3840" w:hanging="480"/>
      </w:pPr>
      <w:rPr>
        <w:rFonts w:hint="eastAsia"/>
      </w:rPr>
    </w:lvl>
    <w:lvl w:ilvl="2" w:tplc="0409001B">
      <w:start w:val="1"/>
      <w:numFmt w:val="lowerRoman"/>
      <w:lvlText w:val="%3."/>
      <w:lvlJc w:val="right"/>
      <w:pPr>
        <w:ind w:left="4320" w:hanging="480"/>
      </w:pPr>
    </w:lvl>
    <w:lvl w:ilvl="3" w:tplc="C518E536">
      <w:start w:val="1"/>
      <w:numFmt w:val="upperLetter"/>
      <w:lvlText w:val="%4."/>
      <w:lvlJc w:val="left"/>
      <w:pPr>
        <w:ind w:left="4680" w:hanging="360"/>
      </w:pPr>
      <w:rPr>
        <w:rFonts w:hint="default"/>
      </w:r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3" w15:restartNumberingAfterBreak="0">
    <w:nsid w:val="140E010C"/>
    <w:multiLevelType w:val="multilevel"/>
    <w:tmpl w:val="42900DC4"/>
    <w:lvl w:ilvl="0">
      <w:start w:val="1"/>
      <w:numFmt w:val="ideographLegalTraditional"/>
      <w:pStyle w:val="1"/>
      <w:suff w:val="nothing"/>
      <w:lvlText w:val="%1、"/>
      <w:lvlJc w:val="left"/>
      <w:pPr>
        <w:ind w:left="699" w:hanging="699"/>
      </w:pPr>
      <w:rPr>
        <w:rFonts w:ascii="標楷體" w:eastAsia="標楷體" w:hint="eastAsia"/>
        <w:b w:val="0"/>
        <w:i w:val="0"/>
        <w:snapToGrid/>
        <w:spacing w:val="0"/>
        <w:w w:val="100"/>
        <w:position w:val="0"/>
        <w:sz w:val="32"/>
      </w:rPr>
    </w:lvl>
    <w:lvl w:ilvl="1">
      <w:start w:val="1"/>
      <w:numFmt w:val="taiwaneseCountingThousand"/>
      <w:pStyle w:val="2"/>
      <w:suff w:val="nothing"/>
      <w:lvlText w:val="%2、"/>
      <w:lvlJc w:val="left"/>
      <w:pPr>
        <w:ind w:left="1045" w:hanging="697"/>
      </w:pPr>
      <w:rPr>
        <w:rFonts w:ascii="標楷體" w:eastAsia="標楷體" w:hint="eastAsia"/>
        <w:b w:val="0"/>
        <w:i w:val="0"/>
        <w:snapToGrid/>
        <w:spacing w:val="0"/>
        <w:w w:val="100"/>
        <w:position w:val="0"/>
        <w:sz w:val="32"/>
        <w:em w:val="none"/>
      </w:rPr>
    </w:lvl>
    <w:lvl w:ilvl="2">
      <w:start w:val="1"/>
      <w:numFmt w:val="taiwaneseCountingThousand"/>
      <w:pStyle w:val="3"/>
      <w:suff w:val="nothing"/>
      <w:lvlText w:val="(%3)"/>
      <w:lvlJc w:val="left"/>
      <w:pPr>
        <w:ind w:left="1548" w:hanging="697"/>
      </w:pPr>
      <w:rPr>
        <w:rFonts w:ascii="標楷體" w:eastAsia="標楷體" w:hint="eastAsia"/>
        <w:b w:val="0"/>
        <w:i w:val="0"/>
        <w:spacing w:val="0"/>
        <w:w w:val="100"/>
        <w:position w:val="0"/>
        <w:sz w:val="24"/>
        <w:szCs w:val="24"/>
      </w:rPr>
    </w:lvl>
    <w:lvl w:ilvl="3">
      <w:start w:val="1"/>
      <w:numFmt w:val="decimalFullWidth"/>
      <w:pStyle w:val="4"/>
      <w:suff w:val="nothing"/>
      <w:lvlText w:val="%4、"/>
      <w:lvlJc w:val="left"/>
      <w:pPr>
        <w:ind w:left="1741" w:hanging="698"/>
      </w:pPr>
      <w:rPr>
        <w:rFonts w:ascii="標楷體" w:eastAsia="標楷體" w:hint="eastAsia"/>
        <w:b w:val="0"/>
        <w:i w:val="0"/>
        <w:spacing w:val="0"/>
        <w:w w:val="100"/>
        <w:position w:val="0"/>
        <w:sz w:val="32"/>
        <w:lang w:val="en-US"/>
      </w:rPr>
    </w:lvl>
    <w:lvl w:ilvl="4">
      <w:start w:val="1"/>
      <w:numFmt w:val="decimalFullWidth"/>
      <w:pStyle w:val="5"/>
      <w:suff w:val="nothing"/>
      <w:lvlText w:val="(%5)"/>
      <w:lvlJc w:val="left"/>
      <w:pPr>
        <w:ind w:left="2095" w:hanging="700"/>
      </w:pPr>
      <w:rPr>
        <w:rFonts w:ascii="標楷體" w:eastAsia="標楷體" w:hint="eastAsia"/>
        <w:b w:val="0"/>
        <w:i w:val="0"/>
        <w:snapToGrid/>
        <w:spacing w:val="0"/>
        <w:w w:val="100"/>
        <w:position w:val="0"/>
        <w:sz w:val="32"/>
      </w:rPr>
    </w:lvl>
    <w:lvl w:ilvl="5">
      <w:start w:val="1"/>
      <w:numFmt w:val="decimalFullWidth"/>
      <w:pStyle w:val="6"/>
      <w:suff w:val="nothing"/>
      <w:lvlText w:val="&lt;%6&gt;"/>
      <w:lvlJc w:val="left"/>
      <w:pPr>
        <w:ind w:left="2444" w:hanging="715"/>
      </w:pPr>
      <w:rPr>
        <w:rFonts w:ascii="標楷體" w:eastAsia="標楷體" w:hint="eastAsia"/>
        <w:b w:val="0"/>
        <w:i w:val="0"/>
        <w:snapToGrid/>
        <w:spacing w:val="0"/>
        <w:w w:val="100"/>
        <w:position w:val="0"/>
        <w:sz w:val="32"/>
      </w:rPr>
    </w:lvl>
    <w:lvl w:ilvl="6">
      <w:start w:val="1"/>
      <w:numFmt w:val="bullet"/>
      <w:pStyle w:val="7"/>
      <w:suff w:val="nothing"/>
      <w:lvlText w:val="․"/>
      <w:lvlJc w:val="left"/>
      <w:pPr>
        <w:ind w:left="2444" w:hanging="352"/>
      </w:pPr>
      <w:rPr>
        <w:rFonts w:ascii="標楷體" w:eastAsia="標楷體" w:hint="eastAsia"/>
        <w:b w:val="0"/>
        <w:i w:val="0"/>
        <w:snapToGrid/>
        <w:spacing w:val="0"/>
        <w:w w:val="100"/>
        <w:position w:val="0"/>
        <w:sz w:val="32"/>
      </w:rPr>
    </w:lvl>
    <w:lvl w:ilvl="7">
      <w:start w:val="1"/>
      <w:numFmt w:val="bullet"/>
      <w:pStyle w:val="8"/>
      <w:suff w:val="nothing"/>
      <w:lvlText w:val="◇"/>
      <w:lvlJc w:val="left"/>
      <w:pPr>
        <w:ind w:left="2790" w:hanging="349"/>
      </w:pPr>
      <w:rPr>
        <w:rFonts w:ascii="標楷體" w:eastAsia="標楷體" w:hint="eastAsia"/>
        <w:b w:val="0"/>
        <w:i w:val="0"/>
        <w:snapToGrid/>
        <w:spacing w:val="0"/>
        <w:w w:val="100"/>
        <w:position w:val="0"/>
        <w:sz w:val="32"/>
      </w:rPr>
    </w:lvl>
    <w:lvl w:ilvl="8">
      <w:start w:val="1"/>
      <w:numFmt w:val="decimal"/>
      <w:lvlText w:val="%1.%2.%3.%4.%5.%6.%7.%8.%9"/>
      <w:lvlJc w:val="left"/>
      <w:pPr>
        <w:tabs>
          <w:tab w:val="num" w:pos="6195"/>
        </w:tabs>
        <w:ind w:left="5015" w:hanging="1700"/>
      </w:pPr>
      <w:rPr>
        <w:rFonts w:hint="eastAsia"/>
      </w:rPr>
    </w:lvl>
  </w:abstractNum>
  <w:abstractNum w:abstractNumId="4" w15:restartNumberingAfterBreak="0">
    <w:nsid w:val="160C0FF0"/>
    <w:multiLevelType w:val="hybridMultilevel"/>
    <w:tmpl w:val="8FA4FA40"/>
    <w:lvl w:ilvl="0" w:tplc="32E001FC">
      <w:start w:val="1"/>
      <w:numFmt w:val="decimal"/>
      <w:lvlText w:val="（%1）"/>
      <w:lvlJc w:val="left"/>
      <w:pPr>
        <w:ind w:left="1570" w:hanging="720"/>
      </w:pPr>
      <w:rPr>
        <w:rFonts w:hint="default"/>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5" w15:restartNumberingAfterBreak="0">
    <w:nsid w:val="16892D68"/>
    <w:multiLevelType w:val="hybridMultilevel"/>
    <w:tmpl w:val="3C96927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7247027"/>
    <w:multiLevelType w:val="hybridMultilevel"/>
    <w:tmpl w:val="8C32E3D0"/>
    <w:lvl w:ilvl="0" w:tplc="41A24200">
      <w:start w:val="1"/>
      <w:numFmt w:val="decimal"/>
      <w:suff w:val="nothing"/>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9E52CCB"/>
    <w:multiLevelType w:val="hybridMultilevel"/>
    <w:tmpl w:val="77B832A2"/>
    <w:lvl w:ilvl="0" w:tplc="1534AAB6">
      <w:start w:val="1"/>
      <w:numFmt w:val="decimal"/>
      <w:lvlText w:val="(%1)"/>
      <w:lvlJc w:val="left"/>
      <w:pPr>
        <w:ind w:left="1606" w:hanging="360"/>
      </w:pPr>
      <w:rPr>
        <w:rFonts w:hint="default"/>
      </w:rPr>
    </w:lvl>
    <w:lvl w:ilvl="1" w:tplc="04090019" w:tentative="1">
      <w:start w:val="1"/>
      <w:numFmt w:val="ideographTraditional"/>
      <w:lvlText w:val="%2、"/>
      <w:lvlJc w:val="left"/>
      <w:pPr>
        <w:ind w:left="2206" w:hanging="480"/>
      </w:pPr>
    </w:lvl>
    <w:lvl w:ilvl="2" w:tplc="0409001B" w:tentative="1">
      <w:start w:val="1"/>
      <w:numFmt w:val="lowerRoman"/>
      <w:lvlText w:val="%3."/>
      <w:lvlJc w:val="right"/>
      <w:pPr>
        <w:ind w:left="2686" w:hanging="480"/>
      </w:pPr>
    </w:lvl>
    <w:lvl w:ilvl="3" w:tplc="0409000F" w:tentative="1">
      <w:start w:val="1"/>
      <w:numFmt w:val="decimal"/>
      <w:lvlText w:val="%4."/>
      <w:lvlJc w:val="left"/>
      <w:pPr>
        <w:ind w:left="3166" w:hanging="480"/>
      </w:pPr>
    </w:lvl>
    <w:lvl w:ilvl="4" w:tplc="04090019" w:tentative="1">
      <w:start w:val="1"/>
      <w:numFmt w:val="ideographTraditional"/>
      <w:lvlText w:val="%5、"/>
      <w:lvlJc w:val="left"/>
      <w:pPr>
        <w:ind w:left="3646" w:hanging="480"/>
      </w:pPr>
    </w:lvl>
    <w:lvl w:ilvl="5" w:tplc="0409001B" w:tentative="1">
      <w:start w:val="1"/>
      <w:numFmt w:val="lowerRoman"/>
      <w:lvlText w:val="%6."/>
      <w:lvlJc w:val="right"/>
      <w:pPr>
        <w:ind w:left="4126" w:hanging="480"/>
      </w:pPr>
    </w:lvl>
    <w:lvl w:ilvl="6" w:tplc="0409000F" w:tentative="1">
      <w:start w:val="1"/>
      <w:numFmt w:val="decimal"/>
      <w:lvlText w:val="%7."/>
      <w:lvlJc w:val="left"/>
      <w:pPr>
        <w:ind w:left="4606" w:hanging="480"/>
      </w:pPr>
    </w:lvl>
    <w:lvl w:ilvl="7" w:tplc="04090019" w:tentative="1">
      <w:start w:val="1"/>
      <w:numFmt w:val="ideographTraditional"/>
      <w:lvlText w:val="%8、"/>
      <w:lvlJc w:val="left"/>
      <w:pPr>
        <w:ind w:left="5086" w:hanging="480"/>
      </w:pPr>
    </w:lvl>
    <w:lvl w:ilvl="8" w:tplc="0409001B" w:tentative="1">
      <w:start w:val="1"/>
      <w:numFmt w:val="lowerRoman"/>
      <w:lvlText w:val="%9."/>
      <w:lvlJc w:val="right"/>
      <w:pPr>
        <w:ind w:left="5566" w:hanging="480"/>
      </w:pPr>
    </w:lvl>
  </w:abstractNum>
  <w:abstractNum w:abstractNumId="8" w15:restartNumberingAfterBreak="0">
    <w:nsid w:val="202F52B0"/>
    <w:multiLevelType w:val="hybridMultilevel"/>
    <w:tmpl w:val="BDFA98DC"/>
    <w:lvl w:ilvl="0" w:tplc="6EBA746C">
      <w:start w:val="1"/>
      <w:numFmt w:val="decimal"/>
      <w:lvlText w:val="%1."/>
      <w:lvlJc w:val="left"/>
      <w:pPr>
        <w:ind w:left="360" w:hanging="360"/>
      </w:pPr>
      <w:rPr>
        <w:rFonts w:hint="default"/>
        <w:color w:val="000000"/>
        <w:w w:val="9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0533F83"/>
    <w:multiLevelType w:val="hybridMultilevel"/>
    <w:tmpl w:val="9550C588"/>
    <w:lvl w:ilvl="0" w:tplc="1534AAB6">
      <w:start w:val="1"/>
      <w:numFmt w:val="decimal"/>
      <w:lvlText w:val="(%1)"/>
      <w:lvlJc w:val="left"/>
      <w:pPr>
        <w:ind w:left="1723" w:hanging="480"/>
      </w:pPr>
      <w:rPr>
        <w:rFonts w:hint="default"/>
      </w:rPr>
    </w:lvl>
    <w:lvl w:ilvl="1" w:tplc="04090019" w:tentative="1">
      <w:start w:val="1"/>
      <w:numFmt w:val="ideographTraditional"/>
      <w:lvlText w:val="%2、"/>
      <w:lvlJc w:val="left"/>
      <w:pPr>
        <w:ind w:left="2203" w:hanging="480"/>
      </w:pPr>
    </w:lvl>
    <w:lvl w:ilvl="2" w:tplc="0409001B" w:tentative="1">
      <w:start w:val="1"/>
      <w:numFmt w:val="lowerRoman"/>
      <w:lvlText w:val="%3."/>
      <w:lvlJc w:val="right"/>
      <w:pPr>
        <w:ind w:left="2683" w:hanging="480"/>
      </w:pPr>
    </w:lvl>
    <w:lvl w:ilvl="3" w:tplc="0409000F" w:tentative="1">
      <w:start w:val="1"/>
      <w:numFmt w:val="decimal"/>
      <w:lvlText w:val="%4."/>
      <w:lvlJc w:val="left"/>
      <w:pPr>
        <w:ind w:left="3163" w:hanging="480"/>
      </w:pPr>
    </w:lvl>
    <w:lvl w:ilvl="4" w:tplc="04090019" w:tentative="1">
      <w:start w:val="1"/>
      <w:numFmt w:val="ideographTraditional"/>
      <w:lvlText w:val="%5、"/>
      <w:lvlJc w:val="left"/>
      <w:pPr>
        <w:ind w:left="3643" w:hanging="480"/>
      </w:pPr>
    </w:lvl>
    <w:lvl w:ilvl="5" w:tplc="0409001B" w:tentative="1">
      <w:start w:val="1"/>
      <w:numFmt w:val="lowerRoman"/>
      <w:lvlText w:val="%6."/>
      <w:lvlJc w:val="right"/>
      <w:pPr>
        <w:ind w:left="4123" w:hanging="480"/>
      </w:pPr>
    </w:lvl>
    <w:lvl w:ilvl="6" w:tplc="0409000F" w:tentative="1">
      <w:start w:val="1"/>
      <w:numFmt w:val="decimal"/>
      <w:lvlText w:val="%7."/>
      <w:lvlJc w:val="left"/>
      <w:pPr>
        <w:ind w:left="4603" w:hanging="480"/>
      </w:pPr>
    </w:lvl>
    <w:lvl w:ilvl="7" w:tplc="04090019" w:tentative="1">
      <w:start w:val="1"/>
      <w:numFmt w:val="ideographTraditional"/>
      <w:lvlText w:val="%8、"/>
      <w:lvlJc w:val="left"/>
      <w:pPr>
        <w:ind w:left="5083" w:hanging="480"/>
      </w:pPr>
    </w:lvl>
    <w:lvl w:ilvl="8" w:tplc="0409001B" w:tentative="1">
      <w:start w:val="1"/>
      <w:numFmt w:val="lowerRoman"/>
      <w:lvlText w:val="%9."/>
      <w:lvlJc w:val="right"/>
      <w:pPr>
        <w:ind w:left="5563" w:hanging="480"/>
      </w:pPr>
    </w:lvl>
  </w:abstractNum>
  <w:abstractNum w:abstractNumId="10" w15:restartNumberingAfterBreak="0">
    <w:nsid w:val="2369370E"/>
    <w:multiLevelType w:val="hybridMultilevel"/>
    <w:tmpl w:val="851872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9CE070C"/>
    <w:multiLevelType w:val="hybridMultilevel"/>
    <w:tmpl w:val="B0BA3AC2"/>
    <w:lvl w:ilvl="0" w:tplc="89F4F258">
      <w:start w:val="1"/>
      <w:numFmt w:val="decimal"/>
      <w:lvlText w:val="%1."/>
      <w:lvlJc w:val="left"/>
      <w:pPr>
        <w:ind w:left="1464" w:hanging="360"/>
      </w:pPr>
      <w:rPr>
        <w:rFonts w:hint="default"/>
      </w:rPr>
    </w:lvl>
    <w:lvl w:ilvl="1" w:tplc="04090019" w:tentative="1">
      <w:start w:val="1"/>
      <w:numFmt w:val="ideographTraditional"/>
      <w:lvlText w:val="%2、"/>
      <w:lvlJc w:val="left"/>
      <w:pPr>
        <w:ind w:left="2064" w:hanging="480"/>
      </w:pPr>
    </w:lvl>
    <w:lvl w:ilvl="2" w:tplc="0409001B" w:tentative="1">
      <w:start w:val="1"/>
      <w:numFmt w:val="lowerRoman"/>
      <w:lvlText w:val="%3."/>
      <w:lvlJc w:val="right"/>
      <w:pPr>
        <w:ind w:left="2544" w:hanging="480"/>
      </w:pPr>
    </w:lvl>
    <w:lvl w:ilvl="3" w:tplc="0409000F" w:tentative="1">
      <w:start w:val="1"/>
      <w:numFmt w:val="decimal"/>
      <w:lvlText w:val="%4."/>
      <w:lvlJc w:val="left"/>
      <w:pPr>
        <w:ind w:left="3024" w:hanging="480"/>
      </w:pPr>
    </w:lvl>
    <w:lvl w:ilvl="4" w:tplc="04090019" w:tentative="1">
      <w:start w:val="1"/>
      <w:numFmt w:val="ideographTraditional"/>
      <w:lvlText w:val="%5、"/>
      <w:lvlJc w:val="left"/>
      <w:pPr>
        <w:ind w:left="3504" w:hanging="480"/>
      </w:pPr>
    </w:lvl>
    <w:lvl w:ilvl="5" w:tplc="0409001B" w:tentative="1">
      <w:start w:val="1"/>
      <w:numFmt w:val="lowerRoman"/>
      <w:lvlText w:val="%6."/>
      <w:lvlJc w:val="right"/>
      <w:pPr>
        <w:ind w:left="3984" w:hanging="480"/>
      </w:pPr>
    </w:lvl>
    <w:lvl w:ilvl="6" w:tplc="0409000F" w:tentative="1">
      <w:start w:val="1"/>
      <w:numFmt w:val="decimal"/>
      <w:lvlText w:val="%7."/>
      <w:lvlJc w:val="left"/>
      <w:pPr>
        <w:ind w:left="4464" w:hanging="480"/>
      </w:pPr>
    </w:lvl>
    <w:lvl w:ilvl="7" w:tplc="04090019" w:tentative="1">
      <w:start w:val="1"/>
      <w:numFmt w:val="ideographTraditional"/>
      <w:lvlText w:val="%8、"/>
      <w:lvlJc w:val="left"/>
      <w:pPr>
        <w:ind w:left="4944" w:hanging="480"/>
      </w:pPr>
    </w:lvl>
    <w:lvl w:ilvl="8" w:tplc="0409001B" w:tentative="1">
      <w:start w:val="1"/>
      <w:numFmt w:val="lowerRoman"/>
      <w:lvlText w:val="%9."/>
      <w:lvlJc w:val="right"/>
      <w:pPr>
        <w:ind w:left="5424" w:hanging="480"/>
      </w:pPr>
    </w:lvl>
  </w:abstractNum>
  <w:abstractNum w:abstractNumId="12" w15:restartNumberingAfterBreak="0">
    <w:nsid w:val="34DA45F5"/>
    <w:multiLevelType w:val="hybridMultilevel"/>
    <w:tmpl w:val="2BFCE43C"/>
    <w:lvl w:ilvl="0" w:tplc="B358DB10">
      <w:start w:val="1"/>
      <w:numFmt w:val="decimal"/>
      <w:lvlText w:val="(%1)"/>
      <w:lvlJc w:val="left"/>
      <w:pPr>
        <w:ind w:left="1723" w:hanging="480"/>
      </w:pPr>
      <w:rPr>
        <w:rFonts w:hint="eastAsia"/>
      </w:rPr>
    </w:lvl>
    <w:lvl w:ilvl="1" w:tplc="04090019" w:tentative="1">
      <w:start w:val="1"/>
      <w:numFmt w:val="ideographTraditional"/>
      <w:lvlText w:val="%2、"/>
      <w:lvlJc w:val="left"/>
      <w:pPr>
        <w:ind w:left="2203" w:hanging="480"/>
      </w:pPr>
    </w:lvl>
    <w:lvl w:ilvl="2" w:tplc="0409001B" w:tentative="1">
      <w:start w:val="1"/>
      <w:numFmt w:val="lowerRoman"/>
      <w:lvlText w:val="%3."/>
      <w:lvlJc w:val="right"/>
      <w:pPr>
        <w:ind w:left="2683" w:hanging="480"/>
      </w:pPr>
    </w:lvl>
    <w:lvl w:ilvl="3" w:tplc="0409000F" w:tentative="1">
      <w:start w:val="1"/>
      <w:numFmt w:val="decimal"/>
      <w:lvlText w:val="%4."/>
      <w:lvlJc w:val="left"/>
      <w:pPr>
        <w:ind w:left="3163" w:hanging="480"/>
      </w:pPr>
    </w:lvl>
    <w:lvl w:ilvl="4" w:tplc="04090019" w:tentative="1">
      <w:start w:val="1"/>
      <w:numFmt w:val="ideographTraditional"/>
      <w:lvlText w:val="%5、"/>
      <w:lvlJc w:val="left"/>
      <w:pPr>
        <w:ind w:left="3643" w:hanging="480"/>
      </w:pPr>
    </w:lvl>
    <w:lvl w:ilvl="5" w:tplc="0409001B" w:tentative="1">
      <w:start w:val="1"/>
      <w:numFmt w:val="lowerRoman"/>
      <w:lvlText w:val="%6."/>
      <w:lvlJc w:val="right"/>
      <w:pPr>
        <w:ind w:left="4123" w:hanging="480"/>
      </w:pPr>
    </w:lvl>
    <w:lvl w:ilvl="6" w:tplc="0409000F" w:tentative="1">
      <w:start w:val="1"/>
      <w:numFmt w:val="decimal"/>
      <w:lvlText w:val="%7."/>
      <w:lvlJc w:val="left"/>
      <w:pPr>
        <w:ind w:left="4603" w:hanging="480"/>
      </w:pPr>
    </w:lvl>
    <w:lvl w:ilvl="7" w:tplc="04090019" w:tentative="1">
      <w:start w:val="1"/>
      <w:numFmt w:val="ideographTraditional"/>
      <w:lvlText w:val="%8、"/>
      <w:lvlJc w:val="left"/>
      <w:pPr>
        <w:ind w:left="5083" w:hanging="480"/>
      </w:pPr>
    </w:lvl>
    <w:lvl w:ilvl="8" w:tplc="0409001B" w:tentative="1">
      <w:start w:val="1"/>
      <w:numFmt w:val="lowerRoman"/>
      <w:lvlText w:val="%9."/>
      <w:lvlJc w:val="right"/>
      <w:pPr>
        <w:ind w:left="5563" w:hanging="480"/>
      </w:pPr>
    </w:lvl>
  </w:abstractNum>
  <w:abstractNum w:abstractNumId="13" w15:restartNumberingAfterBreak="0">
    <w:nsid w:val="376C7640"/>
    <w:multiLevelType w:val="hybridMultilevel"/>
    <w:tmpl w:val="86A01530"/>
    <w:lvl w:ilvl="0" w:tplc="1534AAB6">
      <w:start w:val="1"/>
      <w:numFmt w:val="decimal"/>
      <w:lvlText w:val="(%1)"/>
      <w:lvlJc w:val="left"/>
      <w:pPr>
        <w:ind w:left="1697" w:hanging="480"/>
      </w:pPr>
      <w:rPr>
        <w:rFonts w:hint="default"/>
      </w:rPr>
    </w:lvl>
    <w:lvl w:ilvl="1" w:tplc="04090019" w:tentative="1">
      <w:start w:val="1"/>
      <w:numFmt w:val="ideographTraditional"/>
      <w:lvlText w:val="%2、"/>
      <w:lvlJc w:val="left"/>
      <w:pPr>
        <w:ind w:left="2177" w:hanging="480"/>
      </w:pPr>
    </w:lvl>
    <w:lvl w:ilvl="2" w:tplc="0409001B" w:tentative="1">
      <w:start w:val="1"/>
      <w:numFmt w:val="lowerRoman"/>
      <w:lvlText w:val="%3."/>
      <w:lvlJc w:val="right"/>
      <w:pPr>
        <w:ind w:left="2657" w:hanging="480"/>
      </w:pPr>
    </w:lvl>
    <w:lvl w:ilvl="3" w:tplc="0409000F" w:tentative="1">
      <w:start w:val="1"/>
      <w:numFmt w:val="decimal"/>
      <w:lvlText w:val="%4."/>
      <w:lvlJc w:val="left"/>
      <w:pPr>
        <w:ind w:left="3137" w:hanging="480"/>
      </w:pPr>
    </w:lvl>
    <w:lvl w:ilvl="4" w:tplc="04090019" w:tentative="1">
      <w:start w:val="1"/>
      <w:numFmt w:val="ideographTraditional"/>
      <w:lvlText w:val="%5、"/>
      <w:lvlJc w:val="left"/>
      <w:pPr>
        <w:ind w:left="3617" w:hanging="480"/>
      </w:pPr>
    </w:lvl>
    <w:lvl w:ilvl="5" w:tplc="0409001B" w:tentative="1">
      <w:start w:val="1"/>
      <w:numFmt w:val="lowerRoman"/>
      <w:lvlText w:val="%6."/>
      <w:lvlJc w:val="right"/>
      <w:pPr>
        <w:ind w:left="4097" w:hanging="480"/>
      </w:pPr>
    </w:lvl>
    <w:lvl w:ilvl="6" w:tplc="0409000F" w:tentative="1">
      <w:start w:val="1"/>
      <w:numFmt w:val="decimal"/>
      <w:lvlText w:val="%7."/>
      <w:lvlJc w:val="left"/>
      <w:pPr>
        <w:ind w:left="4577" w:hanging="480"/>
      </w:pPr>
    </w:lvl>
    <w:lvl w:ilvl="7" w:tplc="04090019" w:tentative="1">
      <w:start w:val="1"/>
      <w:numFmt w:val="ideographTraditional"/>
      <w:lvlText w:val="%8、"/>
      <w:lvlJc w:val="left"/>
      <w:pPr>
        <w:ind w:left="5057" w:hanging="480"/>
      </w:pPr>
    </w:lvl>
    <w:lvl w:ilvl="8" w:tplc="0409001B" w:tentative="1">
      <w:start w:val="1"/>
      <w:numFmt w:val="lowerRoman"/>
      <w:lvlText w:val="%9."/>
      <w:lvlJc w:val="right"/>
      <w:pPr>
        <w:ind w:left="5537" w:hanging="480"/>
      </w:pPr>
    </w:lvl>
  </w:abstractNum>
  <w:abstractNum w:abstractNumId="14" w15:restartNumberingAfterBreak="0">
    <w:nsid w:val="38281693"/>
    <w:multiLevelType w:val="hybridMultilevel"/>
    <w:tmpl w:val="F8C8B512"/>
    <w:lvl w:ilvl="0" w:tplc="FFBA299E">
      <w:start w:val="1"/>
      <w:numFmt w:val="upperLetter"/>
      <w:suff w:val="nothing"/>
      <w:lvlText w:val="%1."/>
      <w:lvlJc w:val="left"/>
      <w:pPr>
        <w:ind w:left="2177" w:hanging="480"/>
      </w:pPr>
      <w:rPr>
        <w:rFonts w:hint="eastAsia"/>
      </w:rPr>
    </w:lvl>
    <w:lvl w:ilvl="1" w:tplc="04090019" w:tentative="1">
      <w:start w:val="1"/>
      <w:numFmt w:val="ideographTraditional"/>
      <w:lvlText w:val="%2、"/>
      <w:lvlJc w:val="left"/>
      <w:pPr>
        <w:ind w:left="3245" w:hanging="480"/>
      </w:pPr>
    </w:lvl>
    <w:lvl w:ilvl="2" w:tplc="0409001B" w:tentative="1">
      <w:start w:val="1"/>
      <w:numFmt w:val="lowerRoman"/>
      <w:lvlText w:val="%3."/>
      <w:lvlJc w:val="right"/>
      <w:pPr>
        <w:ind w:left="3725" w:hanging="480"/>
      </w:pPr>
    </w:lvl>
    <w:lvl w:ilvl="3" w:tplc="0409000F" w:tentative="1">
      <w:start w:val="1"/>
      <w:numFmt w:val="decimal"/>
      <w:lvlText w:val="%4."/>
      <w:lvlJc w:val="left"/>
      <w:pPr>
        <w:ind w:left="4205" w:hanging="480"/>
      </w:pPr>
    </w:lvl>
    <w:lvl w:ilvl="4" w:tplc="04090019" w:tentative="1">
      <w:start w:val="1"/>
      <w:numFmt w:val="ideographTraditional"/>
      <w:lvlText w:val="%5、"/>
      <w:lvlJc w:val="left"/>
      <w:pPr>
        <w:ind w:left="4685" w:hanging="480"/>
      </w:pPr>
    </w:lvl>
    <w:lvl w:ilvl="5" w:tplc="0409001B" w:tentative="1">
      <w:start w:val="1"/>
      <w:numFmt w:val="lowerRoman"/>
      <w:lvlText w:val="%6."/>
      <w:lvlJc w:val="right"/>
      <w:pPr>
        <w:ind w:left="5165" w:hanging="480"/>
      </w:pPr>
    </w:lvl>
    <w:lvl w:ilvl="6" w:tplc="0409000F" w:tentative="1">
      <w:start w:val="1"/>
      <w:numFmt w:val="decimal"/>
      <w:lvlText w:val="%7."/>
      <w:lvlJc w:val="left"/>
      <w:pPr>
        <w:ind w:left="5645" w:hanging="480"/>
      </w:pPr>
    </w:lvl>
    <w:lvl w:ilvl="7" w:tplc="04090019" w:tentative="1">
      <w:start w:val="1"/>
      <w:numFmt w:val="ideographTraditional"/>
      <w:lvlText w:val="%8、"/>
      <w:lvlJc w:val="left"/>
      <w:pPr>
        <w:ind w:left="6125" w:hanging="480"/>
      </w:pPr>
    </w:lvl>
    <w:lvl w:ilvl="8" w:tplc="0409001B" w:tentative="1">
      <w:start w:val="1"/>
      <w:numFmt w:val="lowerRoman"/>
      <w:lvlText w:val="%9."/>
      <w:lvlJc w:val="right"/>
      <w:pPr>
        <w:ind w:left="6605" w:hanging="480"/>
      </w:pPr>
    </w:lvl>
  </w:abstractNum>
  <w:abstractNum w:abstractNumId="15" w15:restartNumberingAfterBreak="0">
    <w:nsid w:val="399B2603"/>
    <w:multiLevelType w:val="hybridMultilevel"/>
    <w:tmpl w:val="EB72153A"/>
    <w:lvl w:ilvl="0" w:tplc="1534AAB6">
      <w:start w:val="1"/>
      <w:numFmt w:val="decimal"/>
      <w:lvlText w:val="(%1)"/>
      <w:lvlJc w:val="left"/>
      <w:pPr>
        <w:ind w:left="1723" w:hanging="480"/>
      </w:pPr>
      <w:rPr>
        <w:rFonts w:hint="default"/>
      </w:rPr>
    </w:lvl>
    <w:lvl w:ilvl="1" w:tplc="04090019" w:tentative="1">
      <w:start w:val="1"/>
      <w:numFmt w:val="ideographTraditional"/>
      <w:lvlText w:val="%2、"/>
      <w:lvlJc w:val="left"/>
      <w:pPr>
        <w:ind w:left="2203" w:hanging="480"/>
      </w:pPr>
    </w:lvl>
    <w:lvl w:ilvl="2" w:tplc="0409001B" w:tentative="1">
      <w:start w:val="1"/>
      <w:numFmt w:val="lowerRoman"/>
      <w:lvlText w:val="%3."/>
      <w:lvlJc w:val="right"/>
      <w:pPr>
        <w:ind w:left="2683" w:hanging="480"/>
      </w:pPr>
    </w:lvl>
    <w:lvl w:ilvl="3" w:tplc="0409000F" w:tentative="1">
      <w:start w:val="1"/>
      <w:numFmt w:val="decimal"/>
      <w:lvlText w:val="%4."/>
      <w:lvlJc w:val="left"/>
      <w:pPr>
        <w:ind w:left="3163" w:hanging="480"/>
      </w:pPr>
    </w:lvl>
    <w:lvl w:ilvl="4" w:tplc="04090019" w:tentative="1">
      <w:start w:val="1"/>
      <w:numFmt w:val="ideographTraditional"/>
      <w:lvlText w:val="%5、"/>
      <w:lvlJc w:val="left"/>
      <w:pPr>
        <w:ind w:left="3643" w:hanging="480"/>
      </w:pPr>
    </w:lvl>
    <w:lvl w:ilvl="5" w:tplc="0409001B" w:tentative="1">
      <w:start w:val="1"/>
      <w:numFmt w:val="lowerRoman"/>
      <w:lvlText w:val="%6."/>
      <w:lvlJc w:val="right"/>
      <w:pPr>
        <w:ind w:left="4123" w:hanging="480"/>
      </w:pPr>
    </w:lvl>
    <w:lvl w:ilvl="6" w:tplc="0409000F" w:tentative="1">
      <w:start w:val="1"/>
      <w:numFmt w:val="decimal"/>
      <w:lvlText w:val="%7."/>
      <w:lvlJc w:val="left"/>
      <w:pPr>
        <w:ind w:left="4603" w:hanging="480"/>
      </w:pPr>
    </w:lvl>
    <w:lvl w:ilvl="7" w:tplc="04090019" w:tentative="1">
      <w:start w:val="1"/>
      <w:numFmt w:val="ideographTraditional"/>
      <w:lvlText w:val="%8、"/>
      <w:lvlJc w:val="left"/>
      <w:pPr>
        <w:ind w:left="5083" w:hanging="480"/>
      </w:pPr>
    </w:lvl>
    <w:lvl w:ilvl="8" w:tplc="0409001B" w:tentative="1">
      <w:start w:val="1"/>
      <w:numFmt w:val="lowerRoman"/>
      <w:lvlText w:val="%9."/>
      <w:lvlJc w:val="right"/>
      <w:pPr>
        <w:ind w:left="5563" w:hanging="480"/>
      </w:pPr>
    </w:lvl>
  </w:abstractNum>
  <w:abstractNum w:abstractNumId="16" w15:restartNumberingAfterBreak="0">
    <w:nsid w:val="44F93EEA"/>
    <w:multiLevelType w:val="hybridMultilevel"/>
    <w:tmpl w:val="FCFABD12"/>
    <w:lvl w:ilvl="0" w:tplc="E428627E">
      <w:start w:val="1"/>
      <w:numFmt w:val="ideographLegalTraditional"/>
      <w:lvlText w:val="%1、"/>
      <w:lvlJc w:val="left"/>
      <w:pPr>
        <w:tabs>
          <w:tab w:val="num" w:pos="720"/>
        </w:tabs>
        <w:ind w:left="720" w:hanging="720"/>
      </w:pPr>
      <w:rPr>
        <w:rFonts w:hint="default"/>
        <w:b/>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48063FAC"/>
    <w:multiLevelType w:val="hybridMultilevel"/>
    <w:tmpl w:val="C8DACA9A"/>
    <w:lvl w:ilvl="0" w:tplc="5710916E">
      <w:start w:val="1"/>
      <w:numFmt w:val="decimalEnclosedCircle"/>
      <w:lvlText w:val="%1"/>
      <w:lvlJc w:val="left"/>
      <w:pPr>
        <w:ind w:left="1211" w:hanging="360"/>
      </w:pPr>
      <w:rPr>
        <w:rFonts w:ascii="Cambria Math" w:eastAsia="Cambria Math" w:hAnsi="Cambria Math"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8" w15:restartNumberingAfterBreak="0">
    <w:nsid w:val="490F0E38"/>
    <w:multiLevelType w:val="hybridMultilevel"/>
    <w:tmpl w:val="230A7B30"/>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C006D93"/>
    <w:multiLevelType w:val="hybridMultilevel"/>
    <w:tmpl w:val="F00EC7AC"/>
    <w:lvl w:ilvl="0" w:tplc="04090011">
      <w:start w:val="1"/>
      <w:numFmt w:val="upperLetter"/>
      <w:lvlText w:val="%1."/>
      <w:lvlJc w:val="left"/>
      <w:pPr>
        <w:ind w:left="1332" w:hanging="480"/>
      </w:pPr>
    </w:lvl>
    <w:lvl w:ilvl="1" w:tplc="04090019" w:tentative="1">
      <w:start w:val="1"/>
      <w:numFmt w:val="ideographTraditional"/>
      <w:lvlText w:val="%2、"/>
      <w:lvlJc w:val="left"/>
      <w:pPr>
        <w:ind w:left="1812" w:hanging="480"/>
      </w:p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20" w15:restartNumberingAfterBreak="0">
    <w:nsid w:val="4DED3BEF"/>
    <w:multiLevelType w:val="hybridMultilevel"/>
    <w:tmpl w:val="93607108"/>
    <w:lvl w:ilvl="0" w:tplc="98DA6442">
      <w:start w:val="1"/>
      <w:numFmt w:val="decimal"/>
      <w:lvlText w:val="%1."/>
      <w:lvlJc w:val="left"/>
      <w:pPr>
        <w:ind w:left="1452" w:hanging="360"/>
      </w:pPr>
      <w:rPr>
        <w:rFonts w:hint="default"/>
      </w:rPr>
    </w:lvl>
    <w:lvl w:ilvl="1" w:tplc="04090019" w:tentative="1">
      <w:start w:val="1"/>
      <w:numFmt w:val="ideographTraditional"/>
      <w:lvlText w:val="%2、"/>
      <w:lvlJc w:val="left"/>
      <w:pPr>
        <w:ind w:left="2052" w:hanging="480"/>
      </w:pPr>
    </w:lvl>
    <w:lvl w:ilvl="2" w:tplc="0409001B" w:tentative="1">
      <w:start w:val="1"/>
      <w:numFmt w:val="lowerRoman"/>
      <w:lvlText w:val="%3."/>
      <w:lvlJc w:val="right"/>
      <w:pPr>
        <w:ind w:left="2532" w:hanging="480"/>
      </w:pPr>
    </w:lvl>
    <w:lvl w:ilvl="3" w:tplc="0409000F" w:tentative="1">
      <w:start w:val="1"/>
      <w:numFmt w:val="decimal"/>
      <w:lvlText w:val="%4."/>
      <w:lvlJc w:val="left"/>
      <w:pPr>
        <w:ind w:left="3012" w:hanging="480"/>
      </w:pPr>
    </w:lvl>
    <w:lvl w:ilvl="4" w:tplc="04090019" w:tentative="1">
      <w:start w:val="1"/>
      <w:numFmt w:val="ideographTraditional"/>
      <w:lvlText w:val="%5、"/>
      <w:lvlJc w:val="left"/>
      <w:pPr>
        <w:ind w:left="3492" w:hanging="480"/>
      </w:pPr>
    </w:lvl>
    <w:lvl w:ilvl="5" w:tplc="0409001B" w:tentative="1">
      <w:start w:val="1"/>
      <w:numFmt w:val="lowerRoman"/>
      <w:lvlText w:val="%6."/>
      <w:lvlJc w:val="right"/>
      <w:pPr>
        <w:ind w:left="3972" w:hanging="480"/>
      </w:pPr>
    </w:lvl>
    <w:lvl w:ilvl="6" w:tplc="0409000F" w:tentative="1">
      <w:start w:val="1"/>
      <w:numFmt w:val="decimal"/>
      <w:lvlText w:val="%7."/>
      <w:lvlJc w:val="left"/>
      <w:pPr>
        <w:ind w:left="4452" w:hanging="480"/>
      </w:pPr>
    </w:lvl>
    <w:lvl w:ilvl="7" w:tplc="04090019" w:tentative="1">
      <w:start w:val="1"/>
      <w:numFmt w:val="ideographTraditional"/>
      <w:lvlText w:val="%8、"/>
      <w:lvlJc w:val="left"/>
      <w:pPr>
        <w:ind w:left="4932" w:hanging="480"/>
      </w:pPr>
    </w:lvl>
    <w:lvl w:ilvl="8" w:tplc="0409001B" w:tentative="1">
      <w:start w:val="1"/>
      <w:numFmt w:val="lowerRoman"/>
      <w:lvlText w:val="%9."/>
      <w:lvlJc w:val="right"/>
      <w:pPr>
        <w:ind w:left="5412" w:hanging="480"/>
      </w:pPr>
    </w:lvl>
  </w:abstractNum>
  <w:abstractNum w:abstractNumId="21" w15:restartNumberingAfterBreak="0">
    <w:nsid w:val="56D87018"/>
    <w:multiLevelType w:val="hybridMultilevel"/>
    <w:tmpl w:val="4EDA95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BB87689"/>
    <w:multiLevelType w:val="hybridMultilevel"/>
    <w:tmpl w:val="8A5431D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11">
      <w:start w:val="1"/>
      <w:numFmt w:val="upperLetter"/>
      <w:lvlText w:val="%3."/>
      <w:lvlJc w:val="left"/>
      <w:pPr>
        <w:ind w:left="1440" w:hanging="480"/>
      </w:pPr>
      <w:rPr>
        <w:rFont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3" w15:restartNumberingAfterBreak="0">
    <w:nsid w:val="668E359A"/>
    <w:multiLevelType w:val="hybridMultilevel"/>
    <w:tmpl w:val="10D2B37A"/>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4" w15:restartNumberingAfterBreak="0">
    <w:nsid w:val="67CE1335"/>
    <w:multiLevelType w:val="hybridMultilevel"/>
    <w:tmpl w:val="7CF06DAA"/>
    <w:lvl w:ilvl="0" w:tplc="52B0ACCC">
      <w:start w:val="1"/>
      <w:numFmt w:val="ideographLegalTraditional"/>
      <w:lvlText w:val="%1、"/>
      <w:lvlJc w:val="left"/>
      <w:pPr>
        <w:ind w:left="440" w:hanging="440"/>
      </w:pPr>
      <w:rPr>
        <w:rFonts w:eastAsia="CIDFont+F1"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9831945"/>
    <w:multiLevelType w:val="hybridMultilevel"/>
    <w:tmpl w:val="6610CF54"/>
    <w:lvl w:ilvl="0" w:tplc="1534AAB6">
      <w:start w:val="1"/>
      <w:numFmt w:val="decimal"/>
      <w:lvlText w:val="(%1)"/>
      <w:lvlJc w:val="left"/>
      <w:pPr>
        <w:ind w:left="1726" w:hanging="480"/>
      </w:pPr>
      <w:rPr>
        <w:rFonts w:hint="default"/>
      </w:rPr>
    </w:lvl>
    <w:lvl w:ilvl="1" w:tplc="04090019" w:tentative="1">
      <w:start w:val="1"/>
      <w:numFmt w:val="ideographTraditional"/>
      <w:lvlText w:val="%2、"/>
      <w:lvlJc w:val="left"/>
      <w:pPr>
        <w:ind w:left="2206" w:hanging="480"/>
      </w:pPr>
    </w:lvl>
    <w:lvl w:ilvl="2" w:tplc="0409001B" w:tentative="1">
      <w:start w:val="1"/>
      <w:numFmt w:val="lowerRoman"/>
      <w:lvlText w:val="%3."/>
      <w:lvlJc w:val="right"/>
      <w:pPr>
        <w:ind w:left="2686" w:hanging="480"/>
      </w:pPr>
    </w:lvl>
    <w:lvl w:ilvl="3" w:tplc="0409000F" w:tentative="1">
      <w:start w:val="1"/>
      <w:numFmt w:val="decimal"/>
      <w:lvlText w:val="%4."/>
      <w:lvlJc w:val="left"/>
      <w:pPr>
        <w:ind w:left="3166" w:hanging="480"/>
      </w:pPr>
    </w:lvl>
    <w:lvl w:ilvl="4" w:tplc="04090019" w:tentative="1">
      <w:start w:val="1"/>
      <w:numFmt w:val="ideographTraditional"/>
      <w:lvlText w:val="%5、"/>
      <w:lvlJc w:val="left"/>
      <w:pPr>
        <w:ind w:left="3646" w:hanging="480"/>
      </w:pPr>
    </w:lvl>
    <w:lvl w:ilvl="5" w:tplc="0409001B" w:tentative="1">
      <w:start w:val="1"/>
      <w:numFmt w:val="lowerRoman"/>
      <w:lvlText w:val="%6."/>
      <w:lvlJc w:val="right"/>
      <w:pPr>
        <w:ind w:left="4126" w:hanging="480"/>
      </w:pPr>
    </w:lvl>
    <w:lvl w:ilvl="6" w:tplc="0409000F" w:tentative="1">
      <w:start w:val="1"/>
      <w:numFmt w:val="decimal"/>
      <w:lvlText w:val="%7."/>
      <w:lvlJc w:val="left"/>
      <w:pPr>
        <w:ind w:left="4606" w:hanging="480"/>
      </w:pPr>
    </w:lvl>
    <w:lvl w:ilvl="7" w:tplc="04090019" w:tentative="1">
      <w:start w:val="1"/>
      <w:numFmt w:val="ideographTraditional"/>
      <w:lvlText w:val="%8、"/>
      <w:lvlJc w:val="left"/>
      <w:pPr>
        <w:ind w:left="5086" w:hanging="480"/>
      </w:pPr>
    </w:lvl>
    <w:lvl w:ilvl="8" w:tplc="0409001B" w:tentative="1">
      <w:start w:val="1"/>
      <w:numFmt w:val="lowerRoman"/>
      <w:lvlText w:val="%9."/>
      <w:lvlJc w:val="right"/>
      <w:pPr>
        <w:ind w:left="5566" w:hanging="480"/>
      </w:pPr>
    </w:lvl>
  </w:abstractNum>
  <w:abstractNum w:abstractNumId="26" w15:restartNumberingAfterBreak="0">
    <w:nsid w:val="6FC7730A"/>
    <w:multiLevelType w:val="hybridMultilevel"/>
    <w:tmpl w:val="0ED68134"/>
    <w:lvl w:ilvl="0" w:tplc="3C2EF9DC">
      <w:start w:val="1"/>
      <w:numFmt w:val="taiwaneseCountingThousand"/>
      <w:lvlText w:val="(%1)"/>
      <w:lvlJc w:val="left"/>
      <w:pPr>
        <w:ind w:left="525" w:hanging="52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0C4593A"/>
    <w:multiLevelType w:val="hybridMultilevel"/>
    <w:tmpl w:val="92AA113C"/>
    <w:lvl w:ilvl="0" w:tplc="7E52793C">
      <w:start w:val="1"/>
      <w:numFmt w:val="decimal"/>
      <w:lvlText w:val="(%1)"/>
      <w:lvlJc w:val="left"/>
      <w:pPr>
        <w:ind w:left="1211" w:hanging="360"/>
      </w:pPr>
      <w:rPr>
        <w:rFonts w:ascii="Calibri" w:hAnsi="Calibri" w:cs="Calibri"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num w:numId="1">
    <w:abstractNumId w:val="16"/>
  </w:num>
  <w:num w:numId="2">
    <w:abstractNumId w:val="3"/>
  </w:num>
  <w:num w:numId="3">
    <w:abstractNumId w:val="7"/>
  </w:num>
  <w:num w:numId="4">
    <w:abstractNumId w:val="4"/>
  </w:num>
  <w:num w:numId="5">
    <w:abstractNumId w:val="0"/>
  </w:num>
  <w:num w:numId="6">
    <w:abstractNumId w:val="23"/>
  </w:num>
  <w:num w:numId="7">
    <w:abstractNumId w:val="10"/>
  </w:num>
  <w:num w:numId="8">
    <w:abstractNumId w:val="8"/>
  </w:num>
  <w:num w:numId="9">
    <w:abstractNumId w:val="6"/>
  </w:num>
  <w:num w:numId="10">
    <w:abstractNumId w:val="2"/>
  </w:num>
  <w:num w:numId="11">
    <w:abstractNumId w:val="22"/>
  </w:num>
  <w:num w:numId="12">
    <w:abstractNumId w:val="21"/>
  </w:num>
  <w:num w:numId="13">
    <w:abstractNumId w:val="13"/>
  </w:num>
  <w:num w:numId="14">
    <w:abstractNumId w:val="11"/>
  </w:num>
  <w:num w:numId="15">
    <w:abstractNumId w:val="19"/>
  </w:num>
  <w:num w:numId="16">
    <w:abstractNumId w:val="20"/>
  </w:num>
  <w:num w:numId="17">
    <w:abstractNumId w:val="14"/>
  </w:num>
  <w:num w:numId="18">
    <w:abstractNumId w:val="18"/>
  </w:num>
  <w:num w:numId="19">
    <w:abstractNumId w:val="5"/>
  </w:num>
  <w:num w:numId="20">
    <w:abstractNumId w:val="1"/>
  </w:num>
  <w:num w:numId="21">
    <w:abstractNumId w:val="12"/>
  </w:num>
  <w:num w:numId="22">
    <w:abstractNumId w:val="9"/>
  </w:num>
  <w:num w:numId="23">
    <w:abstractNumId w:val="25"/>
  </w:num>
  <w:num w:numId="24">
    <w:abstractNumId w:val="15"/>
  </w:num>
  <w:num w:numId="25">
    <w:abstractNumId w:val="26"/>
  </w:num>
  <w:num w:numId="26">
    <w:abstractNumId w:val="27"/>
  </w:num>
  <w:num w:numId="27">
    <w:abstractNumId w:val="24"/>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1071"/>
    <w:rsid w:val="00006062"/>
    <w:rsid w:val="00023221"/>
    <w:rsid w:val="00032FDB"/>
    <w:rsid w:val="00087D38"/>
    <w:rsid w:val="00105DA1"/>
    <w:rsid w:val="00127A48"/>
    <w:rsid w:val="00132236"/>
    <w:rsid w:val="00135AEC"/>
    <w:rsid w:val="001A3B92"/>
    <w:rsid w:val="001B71F7"/>
    <w:rsid w:val="001B7D3C"/>
    <w:rsid w:val="00215328"/>
    <w:rsid w:val="00267C2E"/>
    <w:rsid w:val="00276756"/>
    <w:rsid w:val="003176B4"/>
    <w:rsid w:val="0038462B"/>
    <w:rsid w:val="003939D2"/>
    <w:rsid w:val="003A228D"/>
    <w:rsid w:val="003C3A66"/>
    <w:rsid w:val="003D15E3"/>
    <w:rsid w:val="003E1255"/>
    <w:rsid w:val="004445EC"/>
    <w:rsid w:val="00470837"/>
    <w:rsid w:val="004E5F59"/>
    <w:rsid w:val="004F228A"/>
    <w:rsid w:val="00505A5F"/>
    <w:rsid w:val="005A5F6C"/>
    <w:rsid w:val="005D6227"/>
    <w:rsid w:val="005E6474"/>
    <w:rsid w:val="006311DB"/>
    <w:rsid w:val="00655BD5"/>
    <w:rsid w:val="00734EAC"/>
    <w:rsid w:val="007410C8"/>
    <w:rsid w:val="00761071"/>
    <w:rsid w:val="007771E9"/>
    <w:rsid w:val="00841383"/>
    <w:rsid w:val="00864E9E"/>
    <w:rsid w:val="00890CE4"/>
    <w:rsid w:val="008C7D90"/>
    <w:rsid w:val="008E402F"/>
    <w:rsid w:val="00942943"/>
    <w:rsid w:val="00953E8F"/>
    <w:rsid w:val="0095485D"/>
    <w:rsid w:val="00991210"/>
    <w:rsid w:val="009A3D54"/>
    <w:rsid w:val="00A27F3A"/>
    <w:rsid w:val="00A83D15"/>
    <w:rsid w:val="00A93A6D"/>
    <w:rsid w:val="00A94FB3"/>
    <w:rsid w:val="00AE7FAB"/>
    <w:rsid w:val="00AF78B6"/>
    <w:rsid w:val="00B13238"/>
    <w:rsid w:val="00B604CD"/>
    <w:rsid w:val="00B91BB0"/>
    <w:rsid w:val="00B91FF2"/>
    <w:rsid w:val="00BA0E31"/>
    <w:rsid w:val="00BA351F"/>
    <w:rsid w:val="00BD5A3F"/>
    <w:rsid w:val="00BD5E16"/>
    <w:rsid w:val="00BE6A7F"/>
    <w:rsid w:val="00BF14E2"/>
    <w:rsid w:val="00C04AA7"/>
    <w:rsid w:val="00C95ED2"/>
    <w:rsid w:val="00CA556E"/>
    <w:rsid w:val="00CB6A18"/>
    <w:rsid w:val="00D3431C"/>
    <w:rsid w:val="00D6453D"/>
    <w:rsid w:val="00D715BC"/>
    <w:rsid w:val="00D91A84"/>
    <w:rsid w:val="00DA653F"/>
    <w:rsid w:val="00E36E40"/>
    <w:rsid w:val="00E40E73"/>
    <w:rsid w:val="00E8013A"/>
    <w:rsid w:val="00EF7451"/>
    <w:rsid w:val="00F35C82"/>
    <w:rsid w:val="00F87276"/>
    <w:rsid w:val="00F95D7D"/>
    <w:rsid w:val="00FA5F67"/>
    <w:rsid w:val="00FB2470"/>
    <w:rsid w:val="00FB3E49"/>
    <w:rsid w:val="00FF3AC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BE66E5"/>
  <w15:chartTrackingRefBased/>
  <w15:docId w15:val="{C770F1A8-552A-4508-B031-3C4DEF0DF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61071"/>
    <w:pPr>
      <w:widowControl w:val="0"/>
    </w:pPr>
    <w:rPr>
      <w:rFonts w:ascii="Times New Roman" w:eastAsia="新細明體" w:hAnsi="Times New Roman" w:cs="Times New Roman"/>
      <w:szCs w:val="24"/>
    </w:rPr>
  </w:style>
  <w:style w:type="paragraph" w:styleId="1">
    <w:name w:val="heading 1"/>
    <w:basedOn w:val="a"/>
    <w:link w:val="10"/>
    <w:qFormat/>
    <w:rsid w:val="004F228A"/>
    <w:pPr>
      <w:numPr>
        <w:numId w:val="2"/>
      </w:numPr>
      <w:kinsoku w:val="0"/>
      <w:jc w:val="both"/>
      <w:outlineLvl w:val="0"/>
    </w:pPr>
    <w:rPr>
      <w:rFonts w:ascii="標楷體" w:eastAsia="標楷體" w:hAnsi="Arial"/>
      <w:bCs/>
      <w:kern w:val="0"/>
      <w:sz w:val="32"/>
      <w:szCs w:val="52"/>
      <w:lang w:val="x-none" w:eastAsia="x-none"/>
    </w:rPr>
  </w:style>
  <w:style w:type="paragraph" w:styleId="2">
    <w:name w:val="heading 2"/>
    <w:basedOn w:val="a"/>
    <w:link w:val="20"/>
    <w:qFormat/>
    <w:rsid w:val="004F228A"/>
    <w:pPr>
      <w:numPr>
        <w:ilvl w:val="1"/>
        <w:numId w:val="2"/>
      </w:numPr>
      <w:kinsoku w:val="0"/>
      <w:jc w:val="both"/>
      <w:outlineLvl w:val="1"/>
    </w:pPr>
    <w:rPr>
      <w:rFonts w:ascii="標楷體" w:eastAsia="標楷體" w:hAnsi="Arial"/>
      <w:bCs/>
      <w:kern w:val="0"/>
      <w:sz w:val="32"/>
      <w:szCs w:val="48"/>
      <w:lang w:val="x-none" w:eastAsia="x-none"/>
    </w:rPr>
  </w:style>
  <w:style w:type="paragraph" w:styleId="3">
    <w:name w:val="heading 3"/>
    <w:basedOn w:val="a"/>
    <w:link w:val="30"/>
    <w:qFormat/>
    <w:rsid w:val="004F228A"/>
    <w:pPr>
      <w:numPr>
        <w:ilvl w:val="2"/>
        <w:numId w:val="2"/>
      </w:numPr>
      <w:kinsoku w:val="0"/>
      <w:jc w:val="both"/>
      <w:outlineLvl w:val="2"/>
    </w:pPr>
    <w:rPr>
      <w:rFonts w:ascii="標楷體" w:eastAsia="標楷體" w:hAnsi="Arial"/>
      <w:bCs/>
      <w:kern w:val="0"/>
      <w:sz w:val="32"/>
      <w:szCs w:val="36"/>
      <w:lang w:val="x-none" w:eastAsia="x-none"/>
    </w:rPr>
  </w:style>
  <w:style w:type="paragraph" w:styleId="4">
    <w:name w:val="heading 4"/>
    <w:basedOn w:val="a"/>
    <w:link w:val="40"/>
    <w:qFormat/>
    <w:rsid w:val="004F228A"/>
    <w:pPr>
      <w:numPr>
        <w:ilvl w:val="3"/>
        <w:numId w:val="2"/>
      </w:numPr>
      <w:jc w:val="both"/>
      <w:outlineLvl w:val="3"/>
    </w:pPr>
    <w:rPr>
      <w:rFonts w:ascii="標楷體" w:eastAsia="標楷體" w:hAnsi="Arial"/>
      <w:kern w:val="0"/>
      <w:sz w:val="32"/>
      <w:szCs w:val="36"/>
      <w:lang w:val="x-none" w:eastAsia="x-none"/>
    </w:rPr>
  </w:style>
  <w:style w:type="paragraph" w:styleId="5">
    <w:name w:val="heading 5"/>
    <w:basedOn w:val="a"/>
    <w:link w:val="50"/>
    <w:qFormat/>
    <w:rsid w:val="004F228A"/>
    <w:pPr>
      <w:numPr>
        <w:ilvl w:val="4"/>
        <w:numId w:val="2"/>
      </w:numPr>
      <w:kinsoku w:val="0"/>
      <w:jc w:val="both"/>
      <w:outlineLvl w:val="4"/>
    </w:pPr>
    <w:rPr>
      <w:rFonts w:ascii="標楷體" w:eastAsia="標楷體" w:hAnsi="Arial"/>
      <w:bCs/>
      <w:kern w:val="0"/>
      <w:sz w:val="32"/>
      <w:szCs w:val="36"/>
      <w:lang w:val="x-none" w:eastAsia="x-none"/>
    </w:rPr>
  </w:style>
  <w:style w:type="paragraph" w:styleId="6">
    <w:name w:val="heading 6"/>
    <w:basedOn w:val="a"/>
    <w:link w:val="60"/>
    <w:qFormat/>
    <w:rsid w:val="004F228A"/>
    <w:pPr>
      <w:numPr>
        <w:ilvl w:val="5"/>
        <w:numId w:val="2"/>
      </w:numPr>
      <w:tabs>
        <w:tab w:val="left" w:pos="2094"/>
      </w:tabs>
      <w:kinsoku w:val="0"/>
      <w:jc w:val="both"/>
      <w:outlineLvl w:val="5"/>
    </w:pPr>
    <w:rPr>
      <w:rFonts w:ascii="標楷體" w:eastAsia="標楷體" w:hAnsi="Arial"/>
      <w:kern w:val="0"/>
      <w:sz w:val="32"/>
      <w:szCs w:val="36"/>
      <w:lang w:val="x-none" w:eastAsia="x-none"/>
    </w:rPr>
  </w:style>
  <w:style w:type="paragraph" w:styleId="7">
    <w:name w:val="heading 7"/>
    <w:basedOn w:val="a"/>
    <w:link w:val="70"/>
    <w:qFormat/>
    <w:rsid w:val="004F228A"/>
    <w:pPr>
      <w:numPr>
        <w:ilvl w:val="6"/>
        <w:numId w:val="2"/>
      </w:numPr>
      <w:kinsoku w:val="0"/>
      <w:ind w:leftChars="600" w:left="700" w:hangingChars="100" w:hanging="100"/>
      <w:jc w:val="both"/>
      <w:outlineLvl w:val="6"/>
    </w:pPr>
    <w:rPr>
      <w:rFonts w:ascii="標楷體" w:eastAsia="標楷體" w:hAnsi="Arial"/>
      <w:bCs/>
      <w:kern w:val="0"/>
      <w:sz w:val="32"/>
      <w:szCs w:val="36"/>
      <w:lang w:val="x-none" w:eastAsia="x-none"/>
    </w:rPr>
  </w:style>
  <w:style w:type="paragraph" w:styleId="8">
    <w:name w:val="heading 8"/>
    <w:basedOn w:val="a"/>
    <w:link w:val="80"/>
    <w:qFormat/>
    <w:rsid w:val="004F228A"/>
    <w:pPr>
      <w:numPr>
        <w:ilvl w:val="7"/>
        <w:numId w:val="2"/>
      </w:numPr>
      <w:kinsoku w:val="0"/>
      <w:ind w:leftChars="700" w:left="800" w:hangingChars="100" w:hanging="100"/>
      <w:jc w:val="both"/>
      <w:outlineLvl w:val="7"/>
    </w:pPr>
    <w:rPr>
      <w:rFonts w:ascii="標楷體" w:eastAsia="標楷體" w:hAnsi="Arial"/>
      <w:kern w:val="0"/>
      <w:sz w:val="32"/>
      <w:szCs w:val="3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
    <w:name w:val="法規(要點)-01_全銜"/>
    <w:basedOn w:val="a"/>
    <w:rsid w:val="004F228A"/>
    <w:pPr>
      <w:spacing w:afterLines="100" w:after="360"/>
      <w:jc w:val="center"/>
    </w:pPr>
    <w:rPr>
      <w:rFonts w:eastAsia="標楷體"/>
      <w:b/>
      <w:sz w:val="40"/>
      <w:szCs w:val="40"/>
    </w:rPr>
  </w:style>
  <w:style w:type="paragraph" w:customStyle="1" w:styleId="-6">
    <w:name w:val="法規-6點則"/>
    <w:basedOn w:val="a"/>
    <w:rsid w:val="004F228A"/>
    <w:pPr>
      <w:widowControl/>
      <w:snapToGrid w:val="0"/>
      <w:spacing w:beforeLines="50" w:before="50"/>
      <w:ind w:left="200" w:hangingChars="200" w:hanging="200"/>
    </w:pPr>
    <w:rPr>
      <w:rFonts w:eastAsia="標楷體"/>
      <w:kern w:val="0"/>
      <w:szCs w:val="20"/>
    </w:rPr>
  </w:style>
  <w:style w:type="character" w:customStyle="1" w:styleId="10">
    <w:name w:val="標題 1 字元"/>
    <w:basedOn w:val="a0"/>
    <w:link w:val="1"/>
    <w:rsid w:val="004F228A"/>
    <w:rPr>
      <w:rFonts w:ascii="標楷體" w:eastAsia="標楷體" w:hAnsi="Arial" w:cs="Times New Roman"/>
      <w:bCs/>
      <w:kern w:val="0"/>
      <w:sz w:val="32"/>
      <w:szCs w:val="52"/>
      <w:lang w:val="x-none" w:eastAsia="x-none"/>
    </w:rPr>
  </w:style>
  <w:style w:type="character" w:customStyle="1" w:styleId="20">
    <w:name w:val="標題 2 字元"/>
    <w:basedOn w:val="a0"/>
    <w:link w:val="2"/>
    <w:rsid w:val="004F228A"/>
    <w:rPr>
      <w:rFonts w:ascii="標楷體" w:eastAsia="標楷體" w:hAnsi="Arial" w:cs="Times New Roman"/>
      <w:bCs/>
      <w:kern w:val="0"/>
      <w:sz w:val="32"/>
      <w:szCs w:val="48"/>
      <w:lang w:val="x-none" w:eastAsia="x-none"/>
    </w:rPr>
  </w:style>
  <w:style w:type="character" w:customStyle="1" w:styleId="30">
    <w:name w:val="標題 3 字元"/>
    <w:basedOn w:val="a0"/>
    <w:link w:val="3"/>
    <w:rsid w:val="004F228A"/>
    <w:rPr>
      <w:rFonts w:ascii="標楷體" w:eastAsia="標楷體" w:hAnsi="Arial" w:cs="Times New Roman"/>
      <w:bCs/>
      <w:kern w:val="0"/>
      <w:sz w:val="32"/>
      <w:szCs w:val="36"/>
      <w:lang w:val="x-none" w:eastAsia="x-none"/>
    </w:rPr>
  </w:style>
  <w:style w:type="character" w:customStyle="1" w:styleId="40">
    <w:name w:val="標題 4 字元"/>
    <w:basedOn w:val="a0"/>
    <w:link w:val="4"/>
    <w:rsid w:val="004F228A"/>
    <w:rPr>
      <w:rFonts w:ascii="標楷體" w:eastAsia="標楷體" w:hAnsi="Arial" w:cs="Times New Roman"/>
      <w:kern w:val="0"/>
      <w:sz w:val="32"/>
      <w:szCs w:val="36"/>
      <w:lang w:val="x-none" w:eastAsia="x-none"/>
    </w:rPr>
  </w:style>
  <w:style w:type="character" w:customStyle="1" w:styleId="50">
    <w:name w:val="標題 5 字元"/>
    <w:basedOn w:val="a0"/>
    <w:link w:val="5"/>
    <w:rsid w:val="004F228A"/>
    <w:rPr>
      <w:rFonts w:ascii="標楷體" w:eastAsia="標楷體" w:hAnsi="Arial" w:cs="Times New Roman"/>
      <w:bCs/>
      <w:kern w:val="0"/>
      <w:sz w:val="32"/>
      <w:szCs w:val="36"/>
      <w:lang w:val="x-none" w:eastAsia="x-none"/>
    </w:rPr>
  </w:style>
  <w:style w:type="character" w:customStyle="1" w:styleId="60">
    <w:name w:val="標題 6 字元"/>
    <w:basedOn w:val="a0"/>
    <w:link w:val="6"/>
    <w:rsid w:val="004F228A"/>
    <w:rPr>
      <w:rFonts w:ascii="標楷體" w:eastAsia="標楷體" w:hAnsi="Arial" w:cs="Times New Roman"/>
      <w:kern w:val="0"/>
      <w:sz w:val="32"/>
      <w:szCs w:val="36"/>
      <w:lang w:val="x-none" w:eastAsia="x-none"/>
    </w:rPr>
  </w:style>
  <w:style w:type="character" w:customStyle="1" w:styleId="70">
    <w:name w:val="標題 7 字元"/>
    <w:basedOn w:val="a0"/>
    <w:link w:val="7"/>
    <w:rsid w:val="004F228A"/>
    <w:rPr>
      <w:rFonts w:ascii="標楷體" w:eastAsia="標楷體" w:hAnsi="Arial" w:cs="Times New Roman"/>
      <w:bCs/>
      <w:kern w:val="0"/>
      <w:sz w:val="32"/>
      <w:szCs w:val="36"/>
      <w:lang w:val="x-none" w:eastAsia="x-none"/>
    </w:rPr>
  </w:style>
  <w:style w:type="character" w:customStyle="1" w:styleId="80">
    <w:name w:val="標題 8 字元"/>
    <w:basedOn w:val="a0"/>
    <w:link w:val="8"/>
    <w:rsid w:val="004F228A"/>
    <w:rPr>
      <w:rFonts w:ascii="標楷體" w:eastAsia="標楷體" w:hAnsi="Arial" w:cs="Times New Roman"/>
      <w:kern w:val="0"/>
      <w:sz w:val="32"/>
      <w:szCs w:val="36"/>
      <w:lang w:val="x-none" w:eastAsia="x-none"/>
    </w:rPr>
  </w:style>
  <w:style w:type="character" w:styleId="a3">
    <w:name w:val="Hyperlink"/>
    <w:rsid w:val="004F228A"/>
    <w:rPr>
      <w:color w:val="0000FF"/>
      <w:u w:val="single"/>
    </w:rPr>
  </w:style>
  <w:style w:type="table" w:styleId="a4">
    <w:name w:val="Table Grid"/>
    <w:basedOn w:val="a1"/>
    <w:rsid w:val="004F228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er"/>
    <w:basedOn w:val="a"/>
    <w:link w:val="a6"/>
    <w:uiPriority w:val="99"/>
    <w:rsid w:val="004F228A"/>
    <w:pPr>
      <w:tabs>
        <w:tab w:val="center" w:pos="4153"/>
        <w:tab w:val="right" w:pos="8306"/>
      </w:tabs>
      <w:snapToGrid w:val="0"/>
    </w:pPr>
    <w:rPr>
      <w:sz w:val="20"/>
      <w:szCs w:val="20"/>
      <w:lang w:val="x-none" w:eastAsia="x-none"/>
    </w:rPr>
  </w:style>
  <w:style w:type="character" w:customStyle="1" w:styleId="a6">
    <w:name w:val="頁尾 字元"/>
    <w:basedOn w:val="a0"/>
    <w:link w:val="a5"/>
    <w:uiPriority w:val="99"/>
    <w:rsid w:val="004F228A"/>
    <w:rPr>
      <w:rFonts w:ascii="Times New Roman" w:eastAsia="新細明體" w:hAnsi="Times New Roman" w:cs="Times New Roman"/>
      <w:sz w:val="20"/>
      <w:szCs w:val="20"/>
      <w:lang w:val="x-none" w:eastAsia="x-none"/>
    </w:rPr>
  </w:style>
  <w:style w:type="character" w:styleId="a7">
    <w:name w:val="page number"/>
    <w:basedOn w:val="a0"/>
    <w:rsid w:val="004F228A"/>
  </w:style>
  <w:style w:type="paragraph" w:customStyle="1" w:styleId="level1">
    <w:name w:val="level1"/>
    <w:basedOn w:val="a"/>
    <w:rsid w:val="004F228A"/>
    <w:pPr>
      <w:widowControl/>
      <w:spacing w:before="100" w:beforeAutospacing="1" w:after="100" w:afterAutospacing="1"/>
    </w:pPr>
    <w:rPr>
      <w:rFonts w:ascii="新細明體" w:hAnsi="新細明體" w:cs="新細明體"/>
      <w:kern w:val="0"/>
    </w:rPr>
  </w:style>
  <w:style w:type="paragraph" w:styleId="a8">
    <w:name w:val="header"/>
    <w:basedOn w:val="a"/>
    <w:link w:val="a9"/>
    <w:uiPriority w:val="99"/>
    <w:rsid w:val="004F228A"/>
    <w:pPr>
      <w:tabs>
        <w:tab w:val="center" w:pos="4153"/>
        <w:tab w:val="right" w:pos="8306"/>
      </w:tabs>
      <w:snapToGrid w:val="0"/>
    </w:pPr>
    <w:rPr>
      <w:sz w:val="20"/>
      <w:szCs w:val="20"/>
      <w:lang w:val="x-none" w:eastAsia="x-none"/>
    </w:rPr>
  </w:style>
  <w:style w:type="character" w:customStyle="1" w:styleId="a9">
    <w:name w:val="頁首 字元"/>
    <w:basedOn w:val="a0"/>
    <w:link w:val="a8"/>
    <w:uiPriority w:val="99"/>
    <w:rsid w:val="004F228A"/>
    <w:rPr>
      <w:rFonts w:ascii="Times New Roman" w:eastAsia="新細明體" w:hAnsi="Times New Roman" w:cs="Times New Roman"/>
      <w:sz w:val="20"/>
      <w:szCs w:val="20"/>
      <w:lang w:val="x-none" w:eastAsia="x-none"/>
    </w:rPr>
  </w:style>
  <w:style w:type="paragraph" w:styleId="aa">
    <w:name w:val="Balloon Text"/>
    <w:basedOn w:val="a"/>
    <w:link w:val="ab"/>
    <w:rsid w:val="004F228A"/>
    <w:rPr>
      <w:rFonts w:ascii="Cambria" w:hAnsi="Cambria"/>
      <w:sz w:val="18"/>
      <w:szCs w:val="18"/>
      <w:lang w:val="x-none" w:eastAsia="x-none"/>
    </w:rPr>
  </w:style>
  <w:style w:type="character" w:customStyle="1" w:styleId="ab">
    <w:name w:val="註解方塊文字 字元"/>
    <w:basedOn w:val="a0"/>
    <w:link w:val="aa"/>
    <w:rsid w:val="004F228A"/>
    <w:rPr>
      <w:rFonts w:ascii="Cambria" w:eastAsia="新細明體" w:hAnsi="Cambria" w:cs="Times New Roman"/>
      <w:sz w:val="18"/>
      <w:szCs w:val="18"/>
      <w:lang w:val="x-none" w:eastAsia="x-none"/>
    </w:rPr>
  </w:style>
  <w:style w:type="character" w:styleId="ac">
    <w:name w:val="Strong"/>
    <w:uiPriority w:val="22"/>
    <w:qFormat/>
    <w:rsid w:val="004F228A"/>
    <w:rPr>
      <w:b/>
      <w:bCs/>
    </w:rPr>
  </w:style>
  <w:style w:type="paragraph" w:styleId="HTML">
    <w:name w:val="HTML Preformatted"/>
    <w:basedOn w:val="a"/>
    <w:link w:val="HTML0"/>
    <w:uiPriority w:val="99"/>
    <w:unhideWhenUsed/>
    <w:rsid w:val="004F228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kern w:val="0"/>
      <w:lang w:val="x-none" w:eastAsia="x-none"/>
    </w:rPr>
  </w:style>
  <w:style w:type="character" w:customStyle="1" w:styleId="HTML0">
    <w:name w:val="HTML 預設格式 字元"/>
    <w:basedOn w:val="a0"/>
    <w:link w:val="HTML"/>
    <w:uiPriority w:val="99"/>
    <w:rsid w:val="004F228A"/>
    <w:rPr>
      <w:rFonts w:ascii="細明體" w:eastAsia="細明體" w:hAnsi="細明體" w:cs="Times New Roman"/>
      <w:kern w:val="0"/>
      <w:szCs w:val="24"/>
      <w:lang w:val="x-none" w:eastAsia="x-none"/>
    </w:rPr>
  </w:style>
  <w:style w:type="paragraph" w:styleId="ad">
    <w:name w:val="List Paragraph"/>
    <w:basedOn w:val="a"/>
    <w:uiPriority w:val="34"/>
    <w:qFormat/>
    <w:rsid w:val="004F228A"/>
    <w:pPr>
      <w:ind w:leftChars="200" w:left="480"/>
    </w:pPr>
  </w:style>
  <w:style w:type="paragraph" w:styleId="ae">
    <w:name w:val="Salutation"/>
    <w:basedOn w:val="a"/>
    <w:next w:val="a"/>
    <w:link w:val="af"/>
    <w:uiPriority w:val="99"/>
    <w:rsid w:val="004F228A"/>
    <w:rPr>
      <w:rFonts w:ascii="標楷體" w:eastAsia="標楷體" w:hAnsi="標楷體"/>
      <w:color w:val="00B0F0"/>
      <w:w w:val="108"/>
      <w:lang w:val="x-none" w:eastAsia="x-none"/>
    </w:rPr>
  </w:style>
  <w:style w:type="character" w:customStyle="1" w:styleId="af">
    <w:name w:val="問候 字元"/>
    <w:basedOn w:val="a0"/>
    <w:link w:val="ae"/>
    <w:uiPriority w:val="99"/>
    <w:rsid w:val="004F228A"/>
    <w:rPr>
      <w:rFonts w:ascii="標楷體" w:eastAsia="標楷體" w:hAnsi="標楷體" w:cs="Times New Roman"/>
      <w:color w:val="00B0F0"/>
      <w:w w:val="108"/>
      <w:szCs w:val="24"/>
      <w:lang w:val="x-none" w:eastAsia="x-none"/>
    </w:rPr>
  </w:style>
  <w:style w:type="paragraph" w:styleId="af0">
    <w:name w:val="Closing"/>
    <w:basedOn w:val="a"/>
    <w:link w:val="af1"/>
    <w:unhideWhenUsed/>
    <w:rsid w:val="004F228A"/>
    <w:pPr>
      <w:ind w:leftChars="1800" w:left="100"/>
    </w:pPr>
    <w:rPr>
      <w:rFonts w:ascii="標楷體" w:eastAsia="標楷體" w:hAnsi="標楷體"/>
      <w:color w:val="00B0F0"/>
      <w:w w:val="108"/>
      <w:lang w:val="x-none" w:eastAsia="x-none"/>
    </w:rPr>
  </w:style>
  <w:style w:type="character" w:customStyle="1" w:styleId="af1">
    <w:name w:val="結語 字元"/>
    <w:basedOn w:val="a0"/>
    <w:link w:val="af0"/>
    <w:rsid w:val="004F228A"/>
    <w:rPr>
      <w:rFonts w:ascii="標楷體" w:eastAsia="標楷體" w:hAnsi="標楷體" w:cs="Times New Roman"/>
      <w:color w:val="00B0F0"/>
      <w:w w:val="108"/>
      <w:szCs w:val="24"/>
      <w:lang w:val="x-none" w:eastAsia="x-none"/>
    </w:rPr>
  </w:style>
  <w:style w:type="paragraph" w:customStyle="1" w:styleId="Default">
    <w:name w:val="Default"/>
    <w:rsid w:val="004F228A"/>
    <w:pPr>
      <w:widowControl w:val="0"/>
      <w:autoSpaceDE w:val="0"/>
      <w:autoSpaceDN w:val="0"/>
      <w:adjustRightInd w:val="0"/>
    </w:pPr>
    <w:rPr>
      <w:rFonts w:ascii="標楷體" w:eastAsia="標楷體" w:hAnsi="Calibri" w:cs="標楷體"/>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7226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242</Words>
  <Characters>1385</Characters>
  <Application>Microsoft Office Word</Application>
  <DocSecurity>0</DocSecurity>
  <Lines>11</Lines>
  <Paragraphs>3</Paragraphs>
  <ScaleCrop>false</ScaleCrop>
  <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吳鳳科技大學性別平等教育實施要點</dc:title>
  <dc:subject/>
  <dc:creator>WFU</dc:creator>
  <cp:keywords/>
  <dc:description/>
  <cp:lastModifiedBy>Admin</cp:lastModifiedBy>
  <cp:revision>5</cp:revision>
  <cp:lastPrinted>2024-07-11T03:14:00Z</cp:lastPrinted>
  <dcterms:created xsi:type="dcterms:W3CDTF">2024-06-24T12:12:00Z</dcterms:created>
  <dcterms:modified xsi:type="dcterms:W3CDTF">2024-07-11T03:14:00Z</dcterms:modified>
</cp:coreProperties>
</file>