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D7C34" w14:textId="4C755692" w:rsidR="009704F0" w:rsidRPr="00837F0C" w:rsidRDefault="009704F0" w:rsidP="009704F0">
      <w:pPr>
        <w:spacing w:afterLines="100" w:after="240"/>
        <w:ind w:leftChars="-59" w:left="-2" w:rightChars="-177" w:right="-425" w:hangingChars="35" w:hanging="140"/>
        <w:jc w:val="center"/>
        <w:rPr>
          <w:rFonts w:eastAsia="標楷體"/>
          <w:color w:val="000000" w:themeColor="text1"/>
          <w:sz w:val="40"/>
          <w:szCs w:val="40"/>
        </w:rPr>
      </w:pPr>
      <w:r w:rsidRPr="00837F0C">
        <w:rPr>
          <w:rFonts w:eastAsia="標楷體"/>
          <w:color w:val="000000" w:themeColor="text1"/>
          <w:sz w:val="40"/>
          <w:szCs w:val="40"/>
        </w:rPr>
        <w:t>吳鳳科技大學學生抵免科目學分實施要點</w:t>
      </w:r>
    </w:p>
    <w:p w14:paraId="3FE597F6"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color w:val="000000" w:themeColor="text1"/>
          <w:sz w:val="16"/>
        </w:rPr>
        <w:t>88</w:t>
      </w:r>
      <w:r w:rsidRPr="00837F0C">
        <w:rPr>
          <w:rFonts w:eastAsia="標楷體"/>
          <w:color w:val="000000" w:themeColor="text1"/>
          <w:sz w:val="16"/>
        </w:rPr>
        <w:t>年</w:t>
      </w:r>
      <w:r w:rsidRPr="00837F0C">
        <w:rPr>
          <w:rFonts w:eastAsia="標楷體"/>
          <w:color w:val="000000" w:themeColor="text1"/>
          <w:sz w:val="16"/>
        </w:rPr>
        <w:t>09</w:t>
      </w:r>
      <w:r w:rsidRPr="00837F0C">
        <w:rPr>
          <w:rFonts w:eastAsia="標楷體"/>
          <w:color w:val="000000" w:themeColor="text1"/>
          <w:sz w:val="16"/>
        </w:rPr>
        <w:t>月</w:t>
      </w:r>
      <w:r w:rsidRPr="00837F0C">
        <w:rPr>
          <w:rFonts w:eastAsia="標楷體"/>
          <w:color w:val="000000" w:themeColor="text1"/>
          <w:sz w:val="16"/>
        </w:rPr>
        <w:t>01</w:t>
      </w:r>
      <w:r w:rsidRPr="00837F0C">
        <w:rPr>
          <w:rFonts w:eastAsia="標楷體"/>
          <w:color w:val="000000" w:themeColor="text1"/>
          <w:sz w:val="16"/>
        </w:rPr>
        <w:t>日教務會議制定</w:t>
      </w:r>
    </w:p>
    <w:p w14:paraId="66039F77"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color w:val="000000" w:themeColor="text1"/>
          <w:sz w:val="16"/>
        </w:rPr>
        <w:t>90</w:t>
      </w:r>
      <w:r w:rsidRPr="00837F0C">
        <w:rPr>
          <w:rFonts w:eastAsia="標楷體"/>
          <w:color w:val="000000" w:themeColor="text1"/>
          <w:sz w:val="16"/>
        </w:rPr>
        <w:t>年</w:t>
      </w:r>
      <w:r w:rsidRPr="00837F0C">
        <w:rPr>
          <w:rFonts w:eastAsia="標楷體"/>
          <w:color w:val="000000" w:themeColor="text1"/>
          <w:sz w:val="16"/>
        </w:rPr>
        <w:t>08</w:t>
      </w:r>
      <w:r w:rsidRPr="00837F0C">
        <w:rPr>
          <w:rFonts w:eastAsia="標楷體"/>
          <w:color w:val="000000" w:themeColor="text1"/>
          <w:sz w:val="16"/>
        </w:rPr>
        <w:t>月</w:t>
      </w:r>
      <w:r w:rsidRPr="00837F0C">
        <w:rPr>
          <w:rFonts w:eastAsia="標楷體"/>
          <w:color w:val="000000" w:themeColor="text1"/>
          <w:sz w:val="16"/>
        </w:rPr>
        <w:t>29</w:t>
      </w:r>
      <w:r w:rsidRPr="00837F0C">
        <w:rPr>
          <w:rFonts w:eastAsia="標楷體"/>
          <w:color w:val="000000" w:themeColor="text1"/>
          <w:sz w:val="16"/>
        </w:rPr>
        <w:t>日行政會議修訂</w:t>
      </w:r>
    </w:p>
    <w:p w14:paraId="34099609"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color w:val="000000" w:themeColor="text1"/>
          <w:sz w:val="16"/>
        </w:rPr>
        <w:t>94</w:t>
      </w:r>
      <w:r w:rsidRPr="00837F0C">
        <w:rPr>
          <w:rFonts w:eastAsia="標楷體"/>
          <w:color w:val="000000" w:themeColor="text1"/>
          <w:sz w:val="16"/>
        </w:rPr>
        <w:t>年</w:t>
      </w:r>
      <w:r w:rsidRPr="00837F0C">
        <w:rPr>
          <w:rFonts w:eastAsia="標楷體"/>
          <w:color w:val="000000" w:themeColor="text1"/>
          <w:sz w:val="16"/>
        </w:rPr>
        <w:t>02</w:t>
      </w:r>
      <w:r w:rsidRPr="00837F0C">
        <w:rPr>
          <w:rFonts w:eastAsia="標楷體"/>
          <w:color w:val="000000" w:themeColor="text1"/>
          <w:sz w:val="16"/>
        </w:rPr>
        <w:t>月</w:t>
      </w:r>
      <w:r w:rsidRPr="00837F0C">
        <w:rPr>
          <w:rFonts w:eastAsia="標楷體"/>
          <w:color w:val="000000" w:themeColor="text1"/>
          <w:sz w:val="16"/>
        </w:rPr>
        <w:t>01</w:t>
      </w:r>
      <w:r w:rsidRPr="00837F0C">
        <w:rPr>
          <w:rFonts w:eastAsia="標楷體"/>
          <w:color w:val="000000" w:themeColor="text1"/>
          <w:sz w:val="16"/>
        </w:rPr>
        <w:t>日行政會議修訂</w:t>
      </w:r>
    </w:p>
    <w:p w14:paraId="6ECDB022"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color w:val="000000" w:themeColor="text1"/>
          <w:sz w:val="16"/>
        </w:rPr>
        <w:t>95</w:t>
      </w:r>
      <w:r w:rsidRPr="00837F0C">
        <w:rPr>
          <w:rFonts w:eastAsia="標楷體"/>
          <w:color w:val="000000" w:themeColor="text1"/>
          <w:sz w:val="16"/>
        </w:rPr>
        <w:t>年</w:t>
      </w:r>
      <w:r w:rsidRPr="00837F0C">
        <w:rPr>
          <w:rFonts w:eastAsia="標楷體"/>
          <w:color w:val="000000" w:themeColor="text1"/>
          <w:sz w:val="16"/>
        </w:rPr>
        <w:t>10</w:t>
      </w:r>
      <w:r w:rsidRPr="00837F0C">
        <w:rPr>
          <w:rFonts w:eastAsia="標楷體"/>
          <w:color w:val="000000" w:themeColor="text1"/>
          <w:sz w:val="16"/>
        </w:rPr>
        <w:t>月</w:t>
      </w:r>
      <w:r w:rsidRPr="00837F0C">
        <w:rPr>
          <w:rFonts w:eastAsia="標楷體"/>
          <w:color w:val="000000" w:themeColor="text1"/>
          <w:sz w:val="16"/>
        </w:rPr>
        <w:t>11</w:t>
      </w:r>
      <w:r w:rsidRPr="00837F0C">
        <w:rPr>
          <w:rFonts w:eastAsia="標楷體"/>
          <w:color w:val="000000" w:themeColor="text1"/>
          <w:sz w:val="16"/>
        </w:rPr>
        <w:t>日教務會議修訂</w:t>
      </w:r>
    </w:p>
    <w:p w14:paraId="63EAF286"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color w:val="000000" w:themeColor="text1"/>
          <w:sz w:val="16"/>
        </w:rPr>
        <w:t>96</w:t>
      </w:r>
      <w:r w:rsidRPr="00837F0C">
        <w:rPr>
          <w:rFonts w:eastAsia="標楷體"/>
          <w:color w:val="000000" w:themeColor="text1"/>
          <w:sz w:val="16"/>
        </w:rPr>
        <w:t>年</w:t>
      </w:r>
      <w:r w:rsidRPr="00837F0C">
        <w:rPr>
          <w:rFonts w:eastAsia="標楷體"/>
          <w:color w:val="000000" w:themeColor="text1"/>
          <w:sz w:val="16"/>
        </w:rPr>
        <w:t>09</w:t>
      </w:r>
      <w:r w:rsidRPr="00837F0C">
        <w:rPr>
          <w:rFonts w:eastAsia="標楷體"/>
          <w:color w:val="000000" w:themeColor="text1"/>
          <w:sz w:val="16"/>
        </w:rPr>
        <w:t>月</w:t>
      </w:r>
      <w:r w:rsidRPr="00837F0C">
        <w:rPr>
          <w:rFonts w:eastAsia="標楷體"/>
          <w:color w:val="000000" w:themeColor="text1"/>
          <w:sz w:val="16"/>
        </w:rPr>
        <w:t>17</w:t>
      </w:r>
      <w:r w:rsidRPr="00837F0C">
        <w:rPr>
          <w:rFonts w:eastAsia="標楷體"/>
          <w:color w:val="000000" w:themeColor="text1"/>
          <w:sz w:val="16"/>
        </w:rPr>
        <w:t>日教務會議修訂</w:t>
      </w:r>
    </w:p>
    <w:p w14:paraId="4766E75B" w14:textId="77777777" w:rsidR="003E6BF0" w:rsidRPr="00837F0C" w:rsidRDefault="003E6BF0" w:rsidP="003E6BF0">
      <w:pPr>
        <w:snapToGrid w:val="0"/>
        <w:spacing w:line="240" w:lineRule="atLeast"/>
        <w:jc w:val="both"/>
        <w:rPr>
          <w:rFonts w:eastAsia="標楷體"/>
          <w:color w:val="000000" w:themeColor="text1"/>
          <w:sz w:val="16"/>
        </w:rPr>
      </w:pPr>
      <w:smartTag w:uri="urn:schemas-microsoft-com:office:smarttags" w:element="chsdate">
        <w:smartTagPr>
          <w:attr w:name="Year" w:val="1999"/>
          <w:attr w:name="Month" w:val="01"/>
          <w:attr w:name="Day" w:val="26"/>
          <w:attr w:name="IsLunarDate" w:val="False"/>
          <w:attr w:name="IsROCDate" w:val="False"/>
        </w:smartTagPr>
        <w:r w:rsidRPr="00837F0C">
          <w:rPr>
            <w:rFonts w:eastAsia="標楷體"/>
            <w:color w:val="000000" w:themeColor="text1"/>
            <w:sz w:val="16"/>
          </w:rPr>
          <w:t>99</w:t>
        </w:r>
        <w:r w:rsidRPr="00837F0C">
          <w:rPr>
            <w:rFonts w:eastAsia="標楷體"/>
            <w:color w:val="000000" w:themeColor="text1"/>
            <w:sz w:val="16"/>
          </w:rPr>
          <w:t>年</w:t>
        </w:r>
        <w:r w:rsidRPr="00837F0C">
          <w:rPr>
            <w:rFonts w:eastAsia="標楷體"/>
            <w:color w:val="000000" w:themeColor="text1"/>
            <w:sz w:val="16"/>
          </w:rPr>
          <w:t>01</w:t>
        </w:r>
        <w:r w:rsidRPr="00837F0C">
          <w:rPr>
            <w:rFonts w:eastAsia="標楷體"/>
            <w:color w:val="000000" w:themeColor="text1"/>
            <w:sz w:val="16"/>
          </w:rPr>
          <w:t>月</w:t>
        </w:r>
        <w:r w:rsidRPr="00837F0C">
          <w:rPr>
            <w:rFonts w:eastAsia="標楷體"/>
            <w:color w:val="000000" w:themeColor="text1"/>
            <w:sz w:val="16"/>
          </w:rPr>
          <w:t>26</w:t>
        </w:r>
        <w:r w:rsidRPr="00837F0C">
          <w:rPr>
            <w:rFonts w:eastAsia="標楷體"/>
            <w:color w:val="000000" w:themeColor="text1"/>
            <w:sz w:val="16"/>
          </w:rPr>
          <w:t>日</w:t>
        </w:r>
      </w:smartTag>
      <w:r w:rsidRPr="00837F0C">
        <w:rPr>
          <w:rFonts w:eastAsia="標楷體"/>
          <w:color w:val="000000" w:themeColor="text1"/>
          <w:sz w:val="16"/>
        </w:rPr>
        <w:t>教務會議修訂</w:t>
      </w:r>
    </w:p>
    <w:p w14:paraId="51C65E62" w14:textId="77777777" w:rsidR="003E6BF0" w:rsidRPr="00837F0C" w:rsidRDefault="003E6BF0" w:rsidP="003E6BF0">
      <w:pPr>
        <w:snapToGrid w:val="0"/>
        <w:spacing w:line="240" w:lineRule="atLeast"/>
        <w:jc w:val="both"/>
        <w:rPr>
          <w:rFonts w:eastAsia="標楷體"/>
          <w:color w:val="000000" w:themeColor="text1"/>
          <w:sz w:val="16"/>
        </w:rPr>
      </w:pPr>
      <w:smartTag w:uri="urn:schemas-microsoft-com:office:smarttags" w:element="chsdate">
        <w:smartTagPr>
          <w:attr w:name="Year" w:val="1999"/>
          <w:attr w:name="Month" w:val="07"/>
          <w:attr w:name="Day" w:val="19"/>
          <w:attr w:name="IsLunarDate" w:val="False"/>
          <w:attr w:name="IsROCDate" w:val="False"/>
        </w:smartTagPr>
        <w:r w:rsidRPr="00837F0C">
          <w:rPr>
            <w:rFonts w:eastAsia="標楷體"/>
            <w:color w:val="000000" w:themeColor="text1"/>
            <w:sz w:val="16"/>
          </w:rPr>
          <w:t>99</w:t>
        </w:r>
        <w:r w:rsidRPr="00837F0C">
          <w:rPr>
            <w:rFonts w:eastAsia="標楷體"/>
            <w:color w:val="000000" w:themeColor="text1"/>
            <w:sz w:val="16"/>
          </w:rPr>
          <w:t>年</w:t>
        </w:r>
        <w:r w:rsidRPr="00837F0C">
          <w:rPr>
            <w:rFonts w:eastAsia="標楷體"/>
            <w:color w:val="000000" w:themeColor="text1"/>
            <w:sz w:val="16"/>
          </w:rPr>
          <w:t>07</w:t>
        </w:r>
        <w:r w:rsidRPr="00837F0C">
          <w:rPr>
            <w:rFonts w:eastAsia="標楷體"/>
            <w:color w:val="000000" w:themeColor="text1"/>
            <w:sz w:val="16"/>
          </w:rPr>
          <w:t>月</w:t>
        </w:r>
        <w:r w:rsidRPr="00837F0C">
          <w:rPr>
            <w:rFonts w:eastAsia="標楷體"/>
            <w:color w:val="000000" w:themeColor="text1"/>
            <w:sz w:val="16"/>
          </w:rPr>
          <w:t>19</w:t>
        </w:r>
        <w:r w:rsidRPr="00837F0C">
          <w:rPr>
            <w:rFonts w:eastAsia="標楷體"/>
            <w:color w:val="000000" w:themeColor="text1"/>
            <w:sz w:val="16"/>
          </w:rPr>
          <w:t>日</w:t>
        </w:r>
      </w:smartTag>
      <w:r w:rsidRPr="00837F0C">
        <w:rPr>
          <w:rFonts w:eastAsia="標楷體"/>
          <w:color w:val="000000" w:themeColor="text1"/>
          <w:sz w:val="16"/>
        </w:rPr>
        <w:t>行政會議修正；</w:t>
      </w:r>
      <w:smartTag w:uri="urn:schemas-microsoft-com:office:smarttags" w:element="chsdate">
        <w:smartTagPr>
          <w:attr w:name="Year" w:val="1999"/>
          <w:attr w:name="Month" w:val="08"/>
          <w:attr w:name="Day" w:val="01"/>
          <w:attr w:name="IsLunarDate" w:val="False"/>
          <w:attr w:name="IsROCDate" w:val="False"/>
        </w:smartTagPr>
        <w:r w:rsidRPr="00837F0C">
          <w:rPr>
            <w:rFonts w:eastAsia="標楷體"/>
            <w:color w:val="000000" w:themeColor="text1"/>
            <w:sz w:val="16"/>
          </w:rPr>
          <w:t>99</w:t>
        </w:r>
        <w:r w:rsidRPr="00837F0C">
          <w:rPr>
            <w:rFonts w:eastAsia="標楷體"/>
            <w:color w:val="000000" w:themeColor="text1"/>
            <w:sz w:val="16"/>
          </w:rPr>
          <w:t>年</w:t>
        </w:r>
        <w:r w:rsidRPr="00837F0C">
          <w:rPr>
            <w:rFonts w:eastAsia="標楷體"/>
            <w:color w:val="000000" w:themeColor="text1"/>
            <w:sz w:val="16"/>
          </w:rPr>
          <w:t>08</w:t>
        </w:r>
        <w:r w:rsidRPr="00837F0C">
          <w:rPr>
            <w:rFonts w:eastAsia="標楷體"/>
            <w:color w:val="000000" w:themeColor="text1"/>
            <w:sz w:val="16"/>
          </w:rPr>
          <w:t>月</w:t>
        </w:r>
        <w:r w:rsidRPr="00837F0C">
          <w:rPr>
            <w:rFonts w:eastAsia="標楷體"/>
            <w:color w:val="000000" w:themeColor="text1"/>
            <w:sz w:val="16"/>
          </w:rPr>
          <w:t>01</w:t>
        </w:r>
        <w:r w:rsidRPr="00837F0C">
          <w:rPr>
            <w:rFonts w:eastAsia="標楷體"/>
            <w:color w:val="000000" w:themeColor="text1"/>
            <w:sz w:val="16"/>
          </w:rPr>
          <w:t>日</w:t>
        </w:r>
      </w:smartTag>
      <w:r w:rsidRPr="00837F0C">
        <w:rPr>
          <w:rFonts w:eastAsia="標楷體"/>
          <w:color w:val="000000" w:themeColor="text1"/>
          <w:sz w:val="16"/>
        </w:rPr>
        <w:t>正式實施</w:t>
      </w:r>
    </w:p>
    <w:p w14:paraId="421FA4A7"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color w:val="000000" w:themeColor="text1"/>
          <w:sz w:val="16"/>
        </w:rPr>
        <w:t>99</w:t>
      </w:r>
      <w:r w:rsidRPr="00837F0C">
        <w:rPr>
          <w:rFonts w:eastAsia="標楷體"/>
          <w:color w:val="000000" w:themeColor="text1"/>
          <w:sz w:val="16"/>
        </w:rPr>
        <w:t>年</w:t>
      </w:r>
      <w:r w:rsidRPr="00837F0C">
        <w:rPr>
          <w:rFonts w:eastAsia="標楷體" w:hint="eastAsia"/>
          <w:color w:val="000000" w:themeColor="text1"/>
          <w:sz w:val="16"/>
        </w:rPr>
        <w:t>1</w:t>
      </w:r>
      <w:r w:rsidRPr="00837F0C">
        <w:rPr>
          <w:rFonts w:eastAsia="標楷體"/>
          <w:color w:val="000000" w:themeColor="text1"/>
          <w:sz w:val="16"/>
        </w:rPr>
        <w:t>1</w:t>
      </w:r>
      <w:r w:rsidRPr="00837F0C">
        <w:rPr>
          <w:rFonts w:eastAsia="標楷體"/>
          <w:color w:val="000000" w:themeColor="text1"/>
          <w:sz w:val="16"/>
        </w:rPr>
        <w:t>月</w:t>
      </w:r>
      <w:r w:rsidRPr="00837F0C">
        <w:rPr>
          <w:rFonts w:eastAsia="標楷體"/>
          <w:color w:val="000000" w:themeColor="text1"/>
          <w:sz w:val="16"/>
        </w:rPr>
        <w:t>2</w:t>
      </w:r>
      <w:r w:rsidRPr="00837F0C">
        <w:rPr>
          <w:rFonts w:eastAsia="標楷體" w:hint="eastAsia"/>
          <w:color w:val="000000" w:themeColor="text1"/>
          <w:sz w:val="16"/>
        </w:rPr>
        <w:t>4</w:t>
      </w:r>
      <w:r w:rsidRPr="00837F0C">
        <w:rPr>
          <w:rFonts w:eastAsia="標楷體"/>
          <w:color w:val="000000" w:themeColor="text1"/>
          <w:sz w:val="16"/>
        </w:rPr>
        <w:t>日教務會議修訂</w:t>
      </w:r>
    </w:p>
    <w:p w14:paraId="52FC6658"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hint="eastAsia"/>
          <w:color w:val="000000" w:themeColor="text1"/>
          <w:sz w:val="16"/>
        </w:rPr>
        <w:t>101</w:t>
      </w:r>
      <w:r w:rsidRPr="00837F0C">
        <w:rPr>
          <w:rFonts w:eastAsia="標楷體" w:hint="eastAsia"/>
          <w:color w:val="000000" w:themeColor="text1"/>
          <w:sz w:val="16"/>
        </w:rPr>
        <w:t>年</w:t>
      </w:r>
      <w:r w:rsidRPr="00837F0C">
        <w:rPr>
          <w:rFonts w:eastAsia="標楷體" w:hint="eastAsia"/>
          <w:color w:val="000000" w:themeColor="text1"/>
          <w:sz w:val="16"/>
        </w:rPr>
        <w:t>10</w:t>
      </w:r>
      <w:r w:rsidRPr="00837F0C">
        <w:rPr>
          <w:rFonts w:eastAsia="標楷體" w:hint="eastAsia"/>
          <w:color w:val="000000" w:themeColor="text1"/>
          <w:sz w:val="16"/>
        </w:rPr>
        <w:t>月</w:t>
      </w:r>
      <w:r w:rsidRPr="00837F0C">
        <w:rPr>
          <w:rFonts w:eastAsia="標楷體" w:hint="eastAsia"/>
          <w:color w:val="000000" w:themeColor="text1"/>
          <w:sz w:val="16"/>
        </w:rPr>
        <w:t>17</w:t>
      </w:r>
      <w:r w:rsidRPr="00837F0C">
        <w:rPr>
          <w:rFonts w:eastAsia="標楷體" w:hint="eastAsia"/>
          <w:color w:val="000000" w:themeColor="text1"/>
          <w:sz w:val="16"/>
        </w:rPr>
        <w:t>日教務會議修訂</w:t>
      </w:r>
    </w:p>
    <w:p w14:paraId="37EF2958"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hint="eastAsia"/>
          <w:color w:val="000000" w:themeColor="text1"/>
          <w:sz w:val="16"/>
        </w:rPr>
        <w:t>102</w:t>
      </w:r>
      <w:r w:rsidRPr="00837F0C">
        <w:rPr>
          <w:rFonts w:eastAsia="標楷體" w:hint="eastAsia"/>
          <w:color w:val="000000" w:themeColor="text1"/>
          <w:sz w:val="16"/>
        </w:rPr>
        <w:t>年</w:t>
      </w:r>
      <w:r w:rsidRPr="00837F0C">
        <w:rPr>
          <w:rFonts w:eastAsia="標楷體" w:hint="eastAsia"/>
          <w:color w:val="000000" w:themeColor="text1"/>
          <w:sz w:val="16"/>
        </w:rPr>
        <w:t>12</w:t>
      </w:r>
      <w:r w:rsidRPr="00837F0C">
        <w:rPr>
          <w:rFonts w:eastAsia="標楷體" w:hint="eastAsia"/>
          <w:color w:val="000000" w:themeColor="text1"/>
          <w:sz w:val="16"/>
        </w:rPr>
        <w:t>月</w:t>
      </w:r>
      <w:r w:rsidRPr="00837F0C">
        <w:rPr>
          <w:rFonts w:eastAsia="標楷體" w:hint="eastAsia"/>
          <w:color w:val="000000" w:themeColor="text1"/>
          <w:sz w:val="16"/>
        </w:rPr>
        <w:t>18</w:t>
      </w:r>
      <w:r w:rsidRPr="00837F0C">
        <w:rPr>
          <w:rFonts w:eastAsia="標楷體" w:hint="eastAsia"/>
          <w:color w:val="000000" w:themeColor="text1"/>
          <w:sz w:val="16"/>
        </w:rPr>
        <w:t>日教務會議修訂</w:t>
      </w:r>
    </w:p>
    <w:p w14:paraId="6D11D39B"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hint="eastAsia"/>
          <w:color w:val="000000" w:themeColor="text1"/>
          <w:sz w:val="16"/>
        </w:rPr>
        <w:t>104</w:t>
      </w:r>
      <w:r w:rsidRPr="00837F0C">
        <w:rPr>
          <w:rFonts w:eastAsia="標楷體" w:hint="eastAsia"/>
          <w:color w:val="000000" w:themeColor="text1"/>
          <w:sz w:val="16"/>
        </w:rPr>
        <w:t>年</w:t>
      </w:r>
      <w:r w:rsidRPr="00837F0C">
        <w:rPr>
          <w:rFonts w:eastAsia="標楷體" w:hint="eastAsia"/>
          <w:color w:val="000000" w:themeColor="text1"/>
          <w:sz w:val="16"/>
        </w:rPr>
        <w:t>1</w:t>
      </w:r>
      <w:r w:rsidRPr="00837F0C">
        <w:rPr>
          <w:rFonts w:eastAsia="標楷體"/>
          <w:color w:val="000000" w:themeColor="text1"/>
          <w:sz w:val="16"/>
        </w:rPr>
        <w:t>2</w:t>
      </w:r>
      <w:r w:rsidRPr="00837F0C">
        <w:rPr>
          <w:rFonts w:eastAsia="標楷體" w:hint="eastAsia"/>
          <w:color w:val="000000" w:themeColor="text1"/>
          <w:sz w:val="16"/>
        </w:rPr>
        <w:t>月</w:t>
      </w:r>
      <w:r w:rsidRPr="00837F0C">
        <w:rPr>
          <w:rFonts w:eastAsia="標楷體" w:hint="eastAsia"/>
          <w:color w:val="000000" w:themeColor="text1"/>
          <w:sz w:val="16"/>
        </w:rPr>
        <w:t>21</w:t>
      </w:r>
      <w:r w:rsidRPr="00837F0C">
        <w:rPr>
          <w:rFonts w:eastAsia="標楷體" w:hint="eastAsia"/>
          <w:color w:val="000000" w:themeColor="text1"/>
          <w:sz w:val="16"/>
        </w:rPr>
        <w:t>日教務會議修訂</w:t>
      </w:r>
    </w:p>
    <w:p w14:paraId="5FEFDBD1"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color w:val="000000" w:themeColor="text1"/>
          <w:sz w:val="16"/>
        </w:rPr>
        <w:t>107</w:t>
      </w:r>
      <w:r w:rsidRPr="00837F0C">
        <w:rPr>
          <w:rFonts w:eastAsia="標楷體"/>
          <w:color w:val="000000" w:themeColor="text1"/>
          <w:sz w:val="16"/>
        </w:rPr>
        <w:t>年</w:t>
      </w:r>
      <w:r w:rsidRPr="00837F0C">
        <w:rPr>
          <w:rFonts w:eastAsia="標楷體" w:hint="eastAsia"/>
          <w:color w:val="000000" w:themeColor="text1"/>
          <w:sz w:val="16"/>
        </w:rPr>
        <w:t>12</w:t>
      </w:r>
      <w:r w:rsidRPr="00837F0C">
        <w:rPr>
          <w:rFonts w:eastAsia="標楷體"/>
          <w:color w:val="000000" w:themeColor="text1"/>
          <w:sz w:val="16"/>
        </w:rPr>
        <w:t>月</w:t>
      </w:r>
      <w:r w:rsidRPr="00837F0C">
        <w:rPr>
          <w:rFonts w:eastAsia="標楷體" w:hint="eastAsia"/>
          <w:color w:val="000000" w:themeColor="text1"/>
          <w:sz w:val="16"/>
        </w:rPr>
        <w:t>24</w:t>
      </w:r>
      <w:r w:rsidRPr="00837F0C">
        <w:rPr>
          <w:rFonts w:eastAsia="標楷體"/>
          <w:color w:val="000000" w:themeColor="text1"/>
          <w:sz w:val="16"/>
        </w:rPr>
        <w:t>日教務會議修</w:t>
      </w:r>
      <w:r w:rsidRPr="00837F0C">
        <w:rPr>
          <w:rFonts w:eastAsia="標楷體" w:hint="eastAsia"/>
          <w:color w:val="000000" w:themeColor="text1"/>
          <w:sz w:val="16"/>
        </w:rPr>
        <w:t>訂</w:t>
      </w:r>
    </w:p>
    <w:p w14:paraId="0FD0BA2B"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color w:val="000000" w:themeColor="text1"/>
          <w:sz w:val="16"/>
        </w:rPr>
        <w:t>108</w:t>
      </w:r>
      <w:r w:rsidRPr="00837F0C">
        <w:rPr>
          <w:rFonts w:eastAsia="標楷體"/>
          <w:color w:val="000000" w:themeColor="text1"/>
          <w:sz w:val="16"/>
        </w:rPr>
        <w:t>年</w:t>
      </w:r>
      <w:r w:rsidRPr="00837F0C">
        <w:rPr>
          <w:rFonts w:eastAsia="標楷體" w:hint="eastAsia"/>
          <w:color w:val="000000" w:themeColor="text1"/>
          <w:sz w:val="16"/>
          <w:lang w:eastAsia="zh-HK"/>
        </w:rPr>
        <w:t>07</w:t>
      </w:r>
      <w:r w:rsidRPr="00837F0C">
        <w:rPr>
          <w:rFonts w:eastAsia="標楷體"/>
          <w:color w:val="000000" w:themeColor="text1"/>
          <w:sz w:val="16"/>
        </w:rPr>
        <w:t>月</w:t>
      </w:r>
      <w:r w:rsidRPr="00837F0C">
        <w:rPr>
          <w:rFonts w:eastAsia="標楷體"/>
          <w:color w:val="000000" w:themeColor="text1"/>
          <w:sz w:val="16"/>
        </w:rPr>
        <w:t>23</w:t>
      </w:r>
      <w:r w:rsidRPr="00837F0C">
        <w:rPr>
          <w:rFonts w:eastAsia="標楷體" w:hint="eastAsia"/>
          <w:color w:val="000000" w:themeColor="text1"/>
          <w:sz w:val="16"/>
          <w:lang w:eastAsia="zh-HK"/>
        </w:rPr>
        <w:t>日</w:t>
      </w:r>
      <w:r w:rsidRPr="00837F0C">
        <w:rPr>
          <w:rFonts w:eastAsia="標楷體"/>
          <w:color w:val="000000" w:themeColor="text1"/>
          <w:sz w:val="16"/>
        </w:rPr>
        <w:t>教務會議修</w:t>
      </w:r>
      <w:r w:rsidRPr="00837F0C">
        <w:rPr>
          <w:rFonts w:eastAsia="標楷體" w:hint="eastAsia"/>
          <w:color w:val="000000" w:themeColor="text1"/>
          <w:sz w:val="16"/>
        </w:rPr>
        <w:t>訂</w:t>
      </w:r>
    </w:p>
    <w:p w14:paraId="5582C3E9"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hint="eastAsia"/>
          <w:color w:val="000000" w:themeColor="text1"/>
          <w:sz w:val="16"/>
        </w:rPr>
        <w:t>110</w:t>
      </w:r>
      <w:r w:rsidRPr="00837F0C">
        <w:rPr>
          <w:rFonts w:eastAsia="標楷體"/>
          <w:color w:val="000000" w:themeColor="text1"/>
          <w:sz w:val="16"/>
        </w:rPr>
        <w:t>年</w:t>
      </w:r>
      <w:r w:rsidRPr="00837F0C">
        <w:rPr>
          <w:rFonts w:eastAsia="標楷體" w:hint="eastAsia"/>
          <w:color w:val="000000" w:themeColor="text1"/>
          <w:sz w:val="16"/>
        </w:rPr>
        <w:t>1</w:t>
      </w:r>
      <w:r w:rsidRPr="00837F0C">
        <w:rPr>
          <w:rFonts w:eastAsia="標楷體"/>
          <w:color w:val="000000" w:themeColor="text1"/>
          <w:sz w:val="16"/>
        </w:rPr>
        <w:t>1</w:t>
      </w:r>
      <w:r w:rsidRPr="00837F0C">
        <w:rPr>
          <w:rFonts w:eastAsia="標楷體"/>
          <w:color w:val="000000" w:themeColor="text1"/>
          <w:sz w:val="16"/>
        </w:rPr>
        <w:t>月</w:t>
      </w:r>
      <w:r w:rsidRPr="00837F0C">
        <w:rPr>
          <w:rFonts w:eastAsia="標楷體" w:hint="eastAsia"/>
          <w:color w:val="000000" w:themeColor="text1"/>
          <w:sz w:val="16"/>
        </w:rPr>
        <w:t>2</w:t>
      </w:r>
      <w:r w:rsidRPr="00837F0C">
        <w:rPr>
          <w:rFonts w:eastAsia="標楷體"/>
          <w:color w:val="000000" w:themeColor="text1"/>
          <w:sz w:val="16"/>
        </w:rPr>
        <w:t>2</w:t>
      </w:r>
      <w:r w:rsidRPr="00837F0C">
        <w:rPr>
          <w:rFonts w:eastAsia="標楷體"/>
          <w:color w:val="000000" w:themeColor="text1"/>
          <w:sz w:val="16"/>
        </w:rPr>
        <w:t>日教務會議修正</w:t>
      </w:r>
    </w:p>
    <w:p w14:paraId="14A295A4"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hint="eastAsia"/>
          <w:color w:val="000000" w:themeColor="text1"/>
          <w:sz w:val="16"/>
        </w:rPr>
        <w:t>11</w:t>
      </w:r>
      <w:r w:rsidRPr="00837F0C">
        <w:rPr>
          <w:rFonts w:eastAsia="標楷體"/>
          <w:color w:val="000000" w:themeColor="text1"/>
          <w:sz w:val="16"/>
        </w:rPr>
        <w:t>1</w:t>
      </w:r>
      <w:r w:rsidRPr="00837F0C">
        <w:rPr>
          <w:rFonts w:eastAsia="標楷體"/>
          <w:color w:val="000000" w:themeColor="text1"/>
          <w:sz w:val="16"/>
        </w:rPr>
        <w:t>年</w:t>
      </w:r>
      <w:r w:rsidRPr="00837F0C">
        <w:rPr>
          <w:rFonts w:eastAsia="標楷體"/>
          <w:color w:val="000000" w:themeColor="text1"/>
          <w:sz w:val="16"/>
        </w:rPr>
        <w:t>03</w:t>
      </w:r>
      <w:r w:rsidRPr="00837F0C">
        <w:rPr>
          <w:rFonts w:eastAsia="標楷體"/>
          <w:color w:val="000000" w:themeColor="text1"/>
          <w:sz w:val="16"/>
        </w:rPr>
        <w:t>月</w:t>
      </w:r>
      <w:r w:rsidRPr="00837F0C">
        <w:rPr>
          <w:rFonts w:eastAsia="標楷體"/>
          <w:color w:val="000000" w:themeColor="text1"/>
          <w:sz w:val="16"/>
        </w:rPr>
        <w:t>14</w:t>
      </w:r>
      <w:r w:rsidRPr="00837F0C">
        <w:rPr>
          <w:rFonts w:eastAsia="標楷體"/>
          <w:color w:val="000000" w:themeColor="text1"/>
          <w:sz w:val="16"/>
        </w:rPr>
        <w:t>日教務會議修正</w:t>
      </w:r>
    </w:p>
    <w:p w14:paraId="3C537FCF" w14:textId="77777777"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hint="eastAsia"/>
          <w:color w:val="000000" w:themeColor="text1"/>
          <w:sz w:val="16"/>
        </w:rPr>
        <w:t>11</w:t>
      </w:r>
      <w:r w:rsidRPr="00837F0C">
        <w:rPr>
          <w:rFonts w:eastAsia="標楷體"/>
          <w:color w:val="000000" w:themeColor="text1"/>
          <w:sz w:val="16"/>
        </w:rPr>
        <w:t>1</w:t>
      </w:r>
      <w:r w:rsidRPr="00837F0C">
        <w:rPr>
          <w:rFonts w:eastAsia="標楷體"/>
          <w:color w:val="000000" w:themeColor="text1"/>
          <w:sz w:val="16"/>
        </w:rPr>
        <w:t>年</w:t>
      </w:r>
      <w:r w:rsidRPr="00837F0C">
        <w:rPr>
          <w:rFonts w:eastAsia="標楷體"/>
          <w:color w:val="000000" w:themeColor="text1"/>
          <w:sz w:val="16"/>
        </w:rPr>
        <w:t>09</w:t>
      </w:r>
      <w:r w:rsidRPr="00837F0C">
        <w:rPr>
          <w:rFonts w:eastAsia="標楷體"/>
          <w:color w:val="000000" w:themeColor="text1"/>
          <w:sz w:val="16"/>
        </w:rPr>
        <w:t>月</w:t>
      </w:r>
      <w:r w:rsidRPr="00837F0C">
        <w:rPr>
          <w:rFonts w:eastAsia="標楷體"/>
          <w:color w:val="000000" w:themeColor="text1"/>
          <w:sz w:val="16"/>
        </w:rPr>
        <w:t>19</w:t>
      </w:r>
      <w:r w:rsidRPr="00837F0C">
        <w:rPr>
          <w:rFonts w:eastAsia="標楷體"/>
          <w:color w:val="000000" w:themeColor="text1"/>
          <w:sz w:val="16"/>
        </w:rPr>
        <w:t>日教務會議修正</w:t>
      </w:r>
    </w:p>
    <w:p w14:paraId="6A5AE9C2" w14:textId="104CE19E" w:rsidR="003E6BF0" w:rsidRPr="00837F0C" w:rsidRDefault="003E6BF0" w:rsidP="003E6BF0">
      <w:pPr>
        <w:snapToGrid w:val="0"/>
        <w:spacing w:line="240" w:lineRule="atLeast"/>
        <w:jc w:val="both"/>
        <w:rPr>
          <w:rFonts w:eastAsia="標楷體"/>
          <w:color w:val="000000" w:themeColor="text1"/>
          <w:sz w:val="16"/>
        </w:rPr>
      </w:pPr>
      <w:r w:rsidRPr="00837F0C">
        <w:rPr>
          <w:rFonts w:eastAsia="標楷體" w:hint="eastAsia"/>
          <w:color w:val="000000" w:themeColor="text1"/>
          <w:sz w:val="16"/>
        </w:rPr>
        <w:t>11</w:t>
      </w:r>
      <w:r w:rsidRPr="00837F0C">
        <w:rPr>
          <w:rFonts w:eastAsia="標楷體"/>
          <w:color w:val="000000" w:themeColor="text1"/>
          <w:sz w:val="16"/>
        </w:rPr>
        <w:t>2</w:t>
      </w:r>
      <w:r w:rsidRPr="00837F0C">
        <w:rPr>
          <w:rFonts w:eastAsia="標楷體"/>
          <w:color w:val="000000" w:themeColor="text1"/>
          <w:sz w:val="16"/>
        </w:rPr>
        <w:t>年</w:t>
      </w:r>
      <w:r w:rsidR="00910D13" w:rsidRPr="00837F0C">
        <w:rPr>
          <w:rFonts w:eastAsia="標楷體"/>
          <w:color w:val="000000" w:themeColor="text1"/>
          <w:sz w:val="16"/>
        </w:rPr>
        <w:t>03</w:t>
      </w:r>
      <w:r w:rsidRPr="00837F0C">
        <w:rPr>
          <w:rFonts w:eastAsia="標楷體"/>
          <w:color w:val="000000" w:themeColor="text1"/>
          <w:sz w:val="16"/>
        </w:rPr>
        <w:t>月</w:t>
      </w:r>
      <w:r w:rsidR="00910D13" w:rsidRPr="00837F0C">
        <w:rPr>
          <w:rFonts w:eastAsia="標楷體"/>
          <w:color w:val="000000" w:themeColor="text1"/>
          <w:sz w:val="16"/>
        </w:rPr>
        <w:t>20</w:t>
      </w:r>
      <w:r w:rsidRPr="00837F0C">
        <w:rPr>
          <w:rFonts w:eastAsia="標楷體"/>
          <w:color w:val="000000" w:themeColor="text1"/>
          <w:sz w:val="16"/>
        </w:rPr>
        <w:t>日教務會議修正</w:t>
      </w:r>
    </w:p>
    <w:p w14:paraId="707812DB" w14:textId="4C5ECFF4" w:rsidR="00E02C58" w:rsidRPr="00837F0C" w:rsidRDefault="00E02C58" w:rsidP="003E6BF0">
      <w:pPr>
        <w:snapToGrid w:val="0"/>
        <w:spacing w:line="240" w:lineRule="atLeast"/>
        <w:jc w:val="both"/>
        <w:rPr>
          <w:rFonts w:eastAsia="標楷體"/>
          <w:sz w:val="16"/>
        </w:rPr>
      </w:pPr>
      <w:r w:rsidRPr="00837F0C">
        <w:rPr>
          <w:rFonts w:eastAsia="標楷體" w:hint="eastAsia"/>
          <w:sz w:val="16"/>
        </w:rPr>
        <w:t>11</w:t>
      </w:r>
      <w:r w:rsidRPr="00837F0C">
        <w:rPr>
          <w:rFonts w:eastAsia="標楷體"/>
          <w:sz w:val="16"/>
        </w:rPr>
        <w:t>3</w:t>
      </w:r>
      <w:r w:rsidRPr="00837F0C">
        <w:rPr>
          <w:rFonts w:eastAsia="標楷體"/>
          <w:sz w:val="16"/>
        </w:rPr>
        <w:t>年</w:t>
      </w:r>
      <w:r w:rsidRPr="00837F0C">
        <w:rPr>
          <w:rFonts w:eastAsia="標楷體"/>
          <w:sz w:val="16"/>
        </w:rPr>
        <w:t>01</w:t>
      </w:r>
      <w:r w:rsidRPr="00837F0C">
        <w:rPr>
          <w:rFonts w:eastAsia="標楷體"/>
          <w:sz w:val="16"/>
        </w:rPr>
        <w:t>月</w:t>
      </w:r>
      <w:r w:rsidR="0093793E" w:rsidRPr="00837F0C">
        <w:rPr>
          <w:rFonts w:eastAsia="標楷體"/>
          <w:sz w:val="16"/>
        </w:rPr>
        <w:t>31</w:t>
      </w:r>
      <w:r w:rsidRPr="00837F0C">
        <w:rPr>
          <w:rFonts w:eastAsia="標楷體"/>
          <w:sz w:val="16"/>
        </w:rPr>
        <w:t>日教務會議修正</w:t>
      </w:r>
    </w:p>
    <w:p w14:paraId="6C5C95D6" w14:textId="624CC48E" w:rsidR="007632D3" w:rsidRPr="00837F0C" w:rsidRDefault="007632D3" w:rsidP="003E6BF0">
      <w:pPr>
        <w:snapToGrid w:val="0"/>
        <w:spacing w:line="240" w:lineRule="atLeast"/>
        <w:jc w:val="both"/>
        <w:rPr>
          <w:rFonts w:eastAsia="標楷體"/>
          <w:sz w:val="16"/>
        </w:rPr>
      </w:pPr>
      <w:r w:rsidRPr="00837F0C">
        <w:rPr>
          <w:rFonts w:eastAsia="標楷體" w:hint="eastAsia"/>
          <w:sz w:val="16"/>
        </w:rPr>
        <w:t>11</w:t>
      </w:r>
      <w:r w:rsidRPr="00837F0C">
        <w:rPr>
          <w:rFonts w:eastAsia="標楷體"/>
          <w:sz w:val="16"/>
        </w:rPr>
        <w:t>3</w:t>
      </w:r>
      <w:r w:rsidRPr="00837F0C">
        <w:rPr>
          <w:rFonts w:eastAsia="標楷體"/>
          <w:sz w:val="16"/>
        </w:rPr>
        <w:t>年</w:t>
      </w:r>
      <w:r w:rsidR="00D87C0B" w:rsidRPr="00837F0C">
        <w:rPr>
          <w:rFonts w:eastAsia="標楷體"/>
          <w:sz w:val="16"/>
        </w:rPr>
        <w:t>04</w:t>
      </w:r>
      <w:r w:rsidRPr="00837F0C">
        <w:rPr>
          <w:rFonts w:eastAsia="標楷體"/>
          <w:sz w:val="16"/>
        </w:rPr>
        <w:t>月</w:t>
      </w:r>
      <w:r w:rsidR="00D87C0B" w:rsidRPr="00837F0C">
        <w:rPr>
          <w:rFonts w:eastAsia="標楷體" w:hint="eastAsia"/>
          <w:sz w:val="16"/>
        </w:rPr>
        <w:t>2</w:t>
      </w:r>
      <w:r w:rsidR="00D87C0B" w:rsidRPr="00837F0C">
        <w:rPr>
          <w:rFonts w:eastAsia="標楷體"/>
          <w:sz w:val="16"/>
        </w:rPr>
        <w:t>4</w:t>
      </w:r>
      <w:r w:rsidRPr="00837F0C">
        <w:rPr>
          <w:rFonts w:eastAsia="標楷體"/>
          <w:sz w:val="16"/>
        </w:rPr>
        <w:t>日教務會議修正</w:t>
      </w:r>
    </w:p>
    <w:p w14:paraId="27DF7146" w14:textId="28C28EA0" w:rsidR="00DB0E21" w:rsidRDefault="00DB0E21" w:rsidP="00DB0E21">
      <w:pPr>
        <w:snapToGrid w:val="0"/>
        <w:spacing w:line="240" w:lineRule="atLeast"/>
        <w:jc w:val="both"/>
        <w:rPr>
          <w:rFonts w:eastAsia="標楷體"/>
          <w:sz w:val="16"/>
        </w:rPr>
      </w:pPr>
      <w:r w:rsidRPr="00837F0C">
        <w:rPr>
          <w:rFonts w:eastAsia="標楷體" w:hint="eastAsia"/>
          <w:sz w:val="16"/>
        </w:rPr>
        <w:t>114</w:t>
      </w:r>
      <w:r w:rsidRPr="00837F0C">
        <w:rPr>
          <w:rFonts w:eastAsia="標楷體"/>
          <w:sz w:val="16"/>
        </w:rPr>
        <w:t>年</w:t>
      </w:r>
      <w:r w:rsidR="00E21FE1" w:rsidRPr="00837F0C">
        <w:rPr>
          <w:rFonts w:eastAsia="標楷體" w:hint="eastAsia"/>
          <w:sz w:val="16"/>
        </w:rPr>
        <w:t>0</w:t>
      </w:r>
      <w:r w:rsidR="00E21FE1" w:rsidRPr="00837F0C">
        <w:rPr>
          <w:rFonts w:eastAsia="標楷體"/>
          <w:sz w:val="16"/>
        </w:rPr>
        <w:t>3</w:t>
      </w:r>
      <w:r w:rsidRPr="00837F0C">
        <w:rPr>
          <w:rFonts w:eastAsia="標楷體"/>
          <w:sz w:val="16"/>
        </w:rPr>
        <w:t>月</w:t>
      </w:r>
      <w:r w:rsidR="00E21FE1" w:rsidRPr="00837F0C">
        <w:rPr>
          <w:rFonts w:eastAsia="標楷體" w:hint="eastAsia"/>
          <w:sz w:val="16"/>
        </w:rPr>
        <w:t>0</w:t>
      </w:r>
      <w:r w:rsidR="003768CF" w:rsidRPr="00837F0C">
        <w:rPr>
          <w:rFonts w:eastAsia="標楷體"/>
          <w:sz w:val="16"/>
        </w:rPr>
        <w:t>5</w:t>
      </w:r>
      <w:r w:rsidRPr="00837F0C">
        <w:rPr>
          <w:rFonts w:eastAsia="標楷體"/>
          <w:sz w:val="16"/>
        </w:rPr>
        <w:t>日教務會議修正</w:t>
      </w:r>
    </w:p>
    <w:p w14:paraId="4AE65A74" w14:textId="0228F52D" w:rsidR="003A3208" w:rsidRPr="003A3208" w:rsidRDefault="003A3208" w:rsidP="00DB0E21">
      <w:pPr>
        <w:snapToGrid w:val="0"/>
        <w:spacing w:line="240" w:lineRule="atLeast"/>
        <w:jc w:val="both"/>
        <w:rPr>
          <w:rFonts w:eastAsia="標楷體" w:hint="eastAsia"/>
          <w:sz w:val="16"/>
        </w:rPr>
      </w:pPr>
      <w:r>
        <w:rPr>
          <w:rFonts w:eastAsia="標楷體" w:hint="eastAsia"/>
          <w:sz w:val="16"/>
        </w:rPr>
        <w:t>115</w:t>
      </w:r>
      <w:r w:rsidRPr="00837F0C">
        <w:rPr>
          <w:rFonts w:eastAsia="標楷體"/>
          <w:sz w:val="16"/>
        </w:rPr>
        <w:t>年</w:t>
      </w:r>
      <w:r>
        <w:rPr>
          <w:rFonts w:eastAsia="標楷體"/>
          <w:sz w:val="16"/>
        </w:rPr>
        <w:t>09</w:t>
      </w:r>
      <w:r w:rsidRPr="00837F0C">
        <w:rPr>
          <w:rFonts w:eastAsia="標楷體"/>
          <w:sz w:val="16"/>
        </w:rPr>
        <w:t>月</w:t>
      </w:r>
      <w:r>
        <w:rPr>
          <w:rFonts w:eastAsia="標楷體"/>
          <w:sz w:val="16"/>
        </w:rPr>
        <w:t>23</w:t>
      </w:r>
      <w:r w:rsidRPr="00837F0C">
        <w:rPr>
          <w:rFonts w:eastAsia="標楷體"/>
          <w:sz w:val="16"/>
        </w:rPr>
        <w:t>日教務會議修正</w:t>
      </w:r>
    </w:p>
    <w:p w14:paraId="702A4E0E" w14:textId="77777777" w:rsidR="00DB0E21" w:rsidRPr="00837F0C" w:rsidRDefault="00DB0E21" w:rsidP="003E6BF0">
      <w:pPr>
        <w:snapToGrid w:val="0"/>
        <w:spacing w:line="240" w:lineRule="atLeast"/>
        <w:jc w:val="both"/>
        <w:rPr>
          <w:rFonts w:eastAsia="標楷體"/>
          <w:sz w:val="16"/>
        </w:rPr>
      </w:pPr>
    </w:p>
    <w:p w14:paraId="3CC6B535" w14:textId="6D0D2DEF" w:rsidR="003E6BF0" w:rsidRPr="00837F0C" w:rsidRDefault="003E6BF0" w:rsidP="00DB3CB8">
      <w:pPr>
        <w:pStyle w:val="a9"/>
        <w:adjustRightInd w:val="0"/>
        <w:snapToGrid w:val="0"/>
        <w:spacing w:beforeLines="50" w:before="120"/>
        <w:ind w:left="408" w:hangingChars="170" w:hanging="408"/>
        <w:jc w:val="both"/>
        <w:rPr>
          <w:rFonts w:ascii="Times New Roman" w:eastAsia="標楷體" w:hAnsi="Times New Roman" w:cs="Times New Roman"/>
          <w:color w:val="000000" w:themeColor="text1"/>
          <w:kern w:val="0"/>
          <w:sz w:val="24"/>
          <w:szCs w:val="24"/>
        </w:rPr>
      </w:pPr>
      <w:r w:rsidRPr="00837F0C">
        <w:rPr>
          <w:rFonts w:ascii="Times New Roman" w:eastAsia="標楷體" w:hAnsi="Times New Roman" w:cs="Times New Roman"/>
          <w:color w:val="000000" w:themeColor="text1"/>
          <w:kern w:val="0"/>
          <w:sz w:val="24"/>
          <w:szCs w:val="24"/>
        </w:rPr>
        <w:t>一、</w:t>
      </w:r>
      <w:r w:rsidRPr="00837F0C">
        <w:rPr>
          <w:rFonts w:ascii="Times New Roman" w:eastAsia="標楷體" w:hAnsi="Times New Roman" w:cs="Times New Roman"/>
          <w:color w:val="000000" w:themeColor="text1"/>
          <w:kern w:val="0"/>
          <w:sz w:val="24"/>
          <w:szCs w:val="24"/>
          <w:lang w:eastAsia="zh-HK"/>
        </w:rPr>
        <w:t>吳鳳科技大學</w:t>
      </w:r>
      <w:r w:rsidRPr="00837F0C">
        <w:rPr>
          <w:rFonts w:ascii="Times New Roman" w:eastAsia="標楷體" w:hAnsi="Times New Roman" w:cs="Times New Roman"/>
          <w:color w:val="000000" w:themeColor="text1"/>
          <w:kern w:val="0"/>
          <w:sz w:val="24"/>
          <w:szCs w:val="24"/>
        </w:rPr>
        <w:t>（</w:t>
      </w:r>
      <w:r w:rsidRPr="00837F0C">
        <w:rPr>
          <w:rFonts w:ascii="Times New Roman" w:eastAsia="標楷體" w:hAnsi="Times New Roman" w:cs="Times New Roman"/>
          <w:color w:val="000000" w:themeColor="text1"/>
          <w:kern w:val="0"/>
          <w:sz w:val="24"/>
          <w:szCs w:val="24"/>
          <w:lang w:eastAsia="zh-HK"/>
        </w:rPr>
        <w:t>下稱本校</w:t>
      </w:r>
      <w:r w:rsidRPr="00837F0C">
        <w:rPr>
          <w:rFonts w:ascii="Times New Roman" w:eastAsia="標楷體" w:hAnsi="Times New Roman" w:cs="Times New Roman"/>
          <w:color w:val="000000" w:themeColor="text1"/>
          <w:kern w:val="0"/>
          <w:sz w:val="24"/>
          <w:szCs w:val="24"/>
        </w:rPr>
        <w:t>）為辦理學生抵免科目學分事宜，依據</w:t>
      </w:r>
      <w:r w:rsidRPr="00837F0C">
        <w:rPr>
          <w:rFonts w:ascii="Times New Roman" w:eastAsia="標楷體" w:hAnsi="Times New Roman" w:cs="Times New Roman"/>
          <w:color w:val="000000" w:themeColor="text1"/>
          <w:kern w:val="0"/>
          <w:sz w:val="24"/>
          <w:szCs w:val="24"/>
          <w:lang w:eastAsia="zh-HK"/>
        </w:rPr>
        <w:t>本校學則</w:t>
      </w:r>
      <w:r w:rsidRPr="00837F0C">
        <w:rPr>
          <w:rFonts w:ascii="Times New Roman" w:eastAsia="標楷體" w:hAnsi="Times New Roman" w:cs="Times New Roman"/>
          <w:color w:val="000000" w:themeColor="text1"/>
          <w:kern w:val="0"/>
          <w:sz w:val="24"/>
          <w:szCs w:val="24"/>
        </w:rPr>
        <w:t>之規定，訂定「吳鳳科技大學學生抵免科目學分實施要點」（下稱本要點）。</w:t>
      </w:r>
    </w:p>
    <w:p w14:paraId="47F93C73" w14:textId="1E9F682B" w:rsidR="00BD4C99" w:rsidRPr="00837F0C" w:rsidRDefault="00E423E3" w:rsidP="00BD4C99">
      <w:pPr>
        <w:pStyle w:val="a9"/>
        <w:adjustRightInd w:val="0"/>
        <w:snapToGrid w:val="0"/>
        <w:spacing w:beforeLines="50" w:before="120"/>
        <w:ind w:left="408" w:hangingChars="170" w:hanging="408"/>
        <w:jc w:val="both"/>
        <w:rPr>
          <w:rFonts w:ascii="Times New Roman" w:eastAsia="標楷體" w:hAnsi="Times New Roman" w:cs="Times New Roman"/>
          <w:bCs/>
          <w:kern w:val="0"/>
          <w:sz w:val="24"/>
          <w:szCs w:val="24"/>
        </w:rPr>
      </w:pPr>
      <w:r w:rsidRPr="00837F0C">
        <w:rPr>
          <w:rFonts w:ascii="Times New Roman" w:eastAsia="標楷體" w:hAnsi="Times New Roman" w:cs="Times New Roman"/>
          <w:bCs/>
          <w:kern w:val="0"/>
          <w:sz w:val="24"/>
          <w:szCs w:val="24"/>
        </w:rPr>
        <w:t>二、</w:t>
      </w:r>
      <w:r w:rsidR="00BD4C99" w:rsidRPr="00837F0C">
        <w:rPr>
          <w:rFonts w:ascii="Times New Roman" w:eastAsia="標楷體" w:hAnsi="Times New Roman" w:cs="Times New Roman"/>
          <w:bCs/>
          <w:kern w:val="0"/>
          <w:sz w:val="24"/>
          <w:szCs w:val="24"/>
        </w:rPr>
        <w:t>學分抵免、免修或認列，定義如下：</w:t>
      </w:r>
    </w:p>
    <w:p w14:paraId="3F90D015" w14:textId="0A70E9EE" w:rsidR="00BD4C99" w:rsidRPr="00837F0C" w:rsidRDefault="00BD4C99" w:rsidP="00A40D89">
      <w:pPr>
        <w:autoSpaceDE w:val="0"/>
        <w:autoSpaceDN w:val="0"/>
        <w:adjustRightInd w:val="0"/>
        <w:snapToGrid w:val="0"/>
        <w:spacing w:beforeLines="50" w:before="120"/>
        <w:ind w:leftChars="176" w:left="2042" w:hangingChars="675" w:hanging="1620"/>
        <w:jc w:val="both"/>
        <w:rPr>
          <w:rFonts w:eastAsia="標楷體"/>
          <w:bCs/>
          <w:kern w:val="0"/>
        </w:rPr>
      </w:pPr>
      <w:r w:rsidRPr="00837F0C">
        <w:rPr>
          <w:rFonts w:eastAsia="標楷體"/>
          <w:bCs/>
          <w:kern w:val="0"/>
        </w:rPr>
        <w:t>(</w:t>
      </w:r>
      <w:proofErr w:type="gramStart"/>
      <w:r w:rsidRPr="00837F0C">
        <w:rPr>
          <w:rFonts w:eastAsia="標楷體"/>
          <w:bCs/>
          <w:kern w:val="0"/>
        </w:rPr>
        <w:t>一</w:t>
      </w:r>
      <w:proofErr w:type="gramEnd"/>
      <w:r w:rsidRPr="00837F0C">
        <w:rPr>
          <w:rFonts w:eastAsia="標楷體"/>
          <w:bCs/>
          <w:kern w:val="0"/>
        </w:rPr>
        <w:t>)</w:t>
      </w:r>
      <w:r w:rsidRPr="00837F0C">
        <w:rPr>
          <w:rFonts w:eastAsia="標楷體"/>
          <w:bCs/>
          <w:kern w:val="0"/>
        </w:rPr>
        <w:t>「抵免」：應符合科目名稱及內容高度相似之原則，且有課程進行之事實。</w:t>
      </w:r>
      <w:proofErr w:type="gramStart"/>
      <w:r w:rsidRPr="00837F0C">
        <w:rPr>
          <w:rFonts w:eastAsia="標楷體"/>
          <w:bCs/>
          <w:kern w:val="0"/>
        </w:rPr>
        <w:t>抵修之</w:t>
      </w:r>
      <w:proofErr w:type="gramEnd"/>
      <w:r w:rsidRPr="00837F0C">
        <w:rPr>
          <w:rFonts w:eastAsia="標楷體"/>
          <w:bCs/>
          <w:kern w:val="0"/>
        </w:rPr>
        <w:t>科目於各項成績登記文件中註記「校外抵免」，計入學生畢業學分數，不計入學生之學期成績。</w:t>
      </w:r>
    </w:p>
    <w:p w14:paraId="318B9A55" w14:textId="3CC3F98C" w:rsidR="00BD4C99" w:rsidRPr="00837F0C" w:rsidRDefault="00BD4C99" w:rsidP="00C92DAC">
      <w:pPr>
        <w:autoSpaceDE w:val="0"/>
        <w:autoSpaceDN w:val="0"/>
        <w:adjustRightInd w:val="0"/>
        <w:snapToGrid w:val="0"/>
        <w:spacing w:beforeLines="50" w:before="120"/>
        <w:ind w:leftChars="175" w:left="2040" w:hangingChars="675" w:hanging="1620"/>
        <w:jc w:val="both"/>
        <w:rPr>
          <w:rFonts w:eastAsia="標楷體"/>
          <w:bCs/>
          <w:kern w:val="0"/>
        </w:rPr>
      </w:pPr>
      <w:r w:rsidRPr="00837F0C">
        <w:rPr>
          <w:rFonts w:eastAsia="標楷體"/>
          <w:bCs/>
          <w:kern w:val="0"/>
        </w:rPr>
        <w:t>(</w:t>
      </w:r>
      <w:r w:rsidRPr="00837F0C">
        <w:rPr>
          <w:rFonts w:eastAsia="標楷體"/>
          <w:bCs/>
          <w:kern w:val="0"/>
        </w:rPr>
        <w:t>二</w:t>
      </w:r>
      <w:r w:rsidRPr="00837F0C">
        <w:rPr>
          <w:rFonts w:eastAsia="標楷體"/>
          <w:bCs/>
          <w:kern w:val="0"/>
        </w:rPr>
        <w:t>)</w:t>
      </w:r>
      <w:r w:rsidRPr="00837F0C">
        <w:rPr>
          <w:rFonts w:eastAsia="標楷體"/>
          <w:bCs/>
          <w:kern w:val="0"/>
        </w:rPr>
        <w:t>「免修」：係指審核同意後，學生</w:t>
      </w:r>
      <w:proofErr w:type="gramStart"/>
      <w:r w:rsidRPr="00837F0C">
        <w:rPr>
          <w:rFonts w:eastAsia="標楷體"/>
          <w:bCs/>
          <w:kern w:val="0"/>
        </w:rPr>
        <w:t>不</w:t>
      </w:r>
      <w:proofErr w:type="gramEnd"/>
      <w:r w:rsidRPr="00837F0C">
        <w:rPr>
          <w:rFonts w:eastAsia="標楷體"/>
          <w:bCs/>
          <w:kern w:val="0"/>
        </w:rPr>
        <w:t>必修習該課程，但仍需選修其他科目以補足畢業所需學分數。免修之科目於各項成績登記文件中註記「免修」，不計入學生畢業學分數及學期成績。</w:t>
      </w:r>
    </w:p>
    <w:p w14:paraId="53AC8D83" w14:textId="61BD3F48" w:rsidR="00BD4C99" w:rsidRPr="00837F0C" w:rsidRDefault="00BD4C99" w:rsidP="00C92DAC">
      <w:pPr>
        <w:autoSpaceDE w:val="0"/>
        <w:autoSpaceDN w:val="0"/>
        <w:adjustRightInd w:val="0"/>
        <w:snapToGrid w:val="0"/>
        <w:spacing w:beforeLines="50" w:before="120"/>
        <w:ind w:leftChars="174" w:left="1916" w:hangingChars="624" w:hanging="1498"/>
        <w:jc w:val="both"/>
        <w:rPr>
          <w:rFonts w:eastAsia="標楷體"/>
          <w:bCs/>
          <w:kern w:val="0"/>
        </w:rPr>
      </w:pPr>
      <w:r w:rsidRPr="00837F0C">
        <w:rPr>
          <w:rFonts w:eastAsia="標楷體"/>
          <w:bCs/>
          <w:kern w:val="0"/>
        </w:rPr>
        <w:t>(</w:t>
      </w:r>
      <w:r w:rsidRPr="00837F0C">
        <w:rPr>
          <w:rFonts w:eastAsia="標楷體"/>
          <w:bCs/>
          <w:kern w:val="0"/>
        </w:rPr>
        <w:t>三</w:t>
      </w:r>
      <w:r w:rsidRPr="00837F0C">
        <w:rPr>
          <w:rFonts w:eastAsia="標楷體"/>
          <w:bCs/>
          <w:kern w:val="0"/>
        </w:rPr>
        <w:t>)</w:t>
      </w:r>
      <w:r w:rsidRPr="00837F0C">
        <w:rPr>
          <w:rFonts w:eastAsia="標楷體"/>
          <w:bCs/>
          <w:kern w:val="0"/>
        </w:rPr>
        <w:t>「認列」：係指審核同意後其學分數</w:t>
      </w:r>
      <w:proofErr w:type="gramStart"/>
      <w:r w:rsidRPr="00837F0C">
        <w:rPr>
          <w:rFonts w:eastAsia="標楷體"/>
          <w:bCs/>
          <w:kern w:val="0"/>
        </w:rPr>
        <w:t>採</w:t>
      </w:r>
      <w:proofErr w:type="gramEnd"/>
      <w:r w:rsidRPr="00837F0C">
        <w:rPr>
          <w:rFonts w:eastAsia="標楷體"/>
          <w:bCs/>
          <w:kern w:val="0"/>
        </w:rPr>
        <w:t>計為畢業學分數。學生修習本系（所、科、學位</w:t>
      </w:r>
      <w:r w:rsidR="00B64A19" w:rsidRPr="00837F0C">
        <w:rPr>
          <w:rFonts w:eastAsia="標楷體" w:hint="eastAsia"/>
          <w:bCs/>
          <w:kern w:val="0"/>
        </w:rPr>
        <w:t>學</w:t>
      </w:r>
      <w:r w:rsidRPr="00837F0C">
        <w:rPr>
          <w:rFonts w:eastAsia="標楷體"/>
          <w:bCs/>
          <w:kern w:val="0"/>
        </w:rPr>
        <w:t>程）課程</w:t>
      </w:r>
      <w:r w:rsidR="00A944AE" w:rsidRPr="00837F0C">
        <w:rPr>
          <w:rFonts w:eastAsia="標楷體" w:hint="eastAsia"/>
          <w:bCs/>
          <w:kern w:val="0"/>
        </w:rPr>
        <w:t>、</w:t>
      </w:r>
      <w:r w:rsidRPr="00837F0C">
        <w:rPr>
          <w:rFonts w:eastAsia="標楷體"/>
          <w:bCs/>
          <w:kern w:val="0"/>
        </w:rPr>
        <w:t>外系課程（含校際選課）</w:t>
      </w:r>
      <w:r w:rsidR="00A944AE" w:rsidRPr="00837F0C">
        <w:rPr>
          <w:rFonts w:eastAsia="標楷體" w:hint="eastAsia"/>
          <w:bCs/>
          <w:kern w:val="0"/>
        </w:rPr>
        <w:t>或入學</w:t>
      </w:r>
      <w:r w:rsidR="00736B54" w:rsidRPr="00837F0C">
        <w:rPr>
          <w:rFonts w:eastAsia="標楷體" w:hint="eastAsia"/>
          <w:bCs/>
          <w:kern w:val="0"/>
        </w:rPr>
        <w:t>前</w:t>
      </w:r>
      <w:r w:rsidR="00A944AE" w:rsidRPr="00837F0C">
        <w:rPr>
          <w:rFonts w:eastAsia="標楷體" w:hint="eastAsia"/>
          <w:bCs/>
          <w:kern w:val="0"/>
        </w:rPr>
        <w:t>於其他同等學位</w:t>
      </w:r>
      <w:r w:rsidR="00511CA9" w:rsidRPr="00837F0C">
        <w:rPr>
          <w:rFonts w:eastAsia="標楷體" w:hint="eastAsia"/>
          <w:bCs/>
          <w:kern w:val="0"/>
        </w:rPr>
        <w:t>層級</w:t>
      </w:r>
      <w:r w:rsidR="00A944AE" w:rsidRPr="00837F0C">
        <w:rPr>
          <w:rFonts w:eastAsia="標楷體" w:hint="eastAsia"/>
          <w:bCs/>
          <w:kern w:val="0"/>
        </w:rPr>
        <w:t>但未畢業</w:t>
      </w:r>
      <w:r w:rsidR="00736B54" w:rsidRPr="00837F0C">
        <w:rPr>
          <w:rFonts w:eastAsia="標楷體" w:hint="eastAsia"/>
          <w:bCs/>
          <w:kern w:val="0"/>
        </w:rPr>
        <w:t>，</w:t>
      </w:r>
      <w:r w:rsidR="00A944AE" w:rsidRPr="00837F0C">
        <w:rPr>
          <w:rFonts w:eastAsia="標楷體" w:hint="eastAsia"/>
          <w:bCs/>
          <w:kern w:val="0"/>
        </w:rPr>
        <w:t>所修習相關專業課程者</w:t>
      </w:r>
      <w:r w:rsidR="00C44C31" w:rsidRPr="00837F0C">
        <w:rPr>
          <w:rFonts w:eastAsia="標楷體" w:hint="eastAsia"/>
          <w:bCs/>
          <w:kern w:val="0"/>
        </w:rPr>
        <w:t>，</w:t>
      </w:r>
      <w:r w:rsidR="003816FD" w:rsidRPr="00837F0C">
        <w:rPr>
          <w:rFonts w:eastAsia="標楷體" w:hint="eastAsia"/>
          <w:bCs/>
          <w:kern w:val="0"/>
        </w:rPr>
        <w:t>得認列為專業選修、潛能課程</w:t>
      </w:r>
      <w:r w:rsidR="00C44C31" w:rsidRPr="00837F0C">
        <w:rPr>
          <w:rFonts w:eastAsia="標楷體" w:hint="eastAsia"/>
          <w:bCs/>
          <w:kern w:val="0"/>
        </w:rPr>
        <w:t>；</w:t>
      </w:r>
      <w:r w:rsidRPr="00837F0C">
        <w:rPr>
          <w:rFonts w:eastAsia="標楷體"/>
          <w:bCs/>
          <w:kern w:val="0"/>
        </w:rPr>
        <w:t>所認列之科目於各項成績登記文件中登錄成績，計入學生畢業學分數及學期成績。</w:t>
      </w:r>
    </w:p>
    <w:p w14:paraId="2E228427" w14:textId="1C0F9C54" w:rsidR="003E6BF0" w:rsidRPr="00837F0C" w:rsidRDefault="00E423E3" w:rsidP="003E6BF0">
      <w:pPr>
        <w:pStyle w:val="a9"/>
        <w:tabs>
          <w:tab w:val="left" w:pos="5710"/>
        </w:tabs>
        <w:adjustRightInd w:val="0"/>
        <w:snapToGrid w:val="0"/>
        <w:spacing w:beforeLines="50" w:before="120"/>
        <w:ind w:left="480" w:hangingChars="200" w:hanging="480"/>
        <w:jc w:val="both"/>
        <w:rPr>
          <w:rFonts w:ascii="Times New Roman" w:eastAsia="標楷體" w:hAnsi="Times New Roman" w:cs="Times New Roman"/>
          <w:kern w:val="0"/>
          <w:sz w:val="24"/>
          <w:szCs w:val="24"/>
        </w:rPr>
      </w:pPr>
      <w:r w:rsidRPr="00837F0C">
        <w:rPr>
          <w:rFonts w:ascii="Times New Roman" w:eastAsia="標楷體" w:hAnsi="Times New Roman" w:cs="Times New Roman"/>
          <w:bCs/>
          <w:kern w:val="0"/>
          <w:sz w:val="24"/>
          <w:szCs w:val="24"/>
        </w:rPr>
        <w:t>三</w:t>
      </w:r>
      <w:r w:rsidR="003E6BF0" w:rsidRPr="00837F0C">
        <w:rPr>
          <w:rFonts w:ascii="Times New Roman" w:eastAsia="標楷體" w:hAnsi="Times New Roman" w:cs="Times New Roman"/>
          <w:kern w:val="0"/>
          <w:sz w:val="24"/>
          <w:szCs w:val="24"/>
        </w:rPr>
        <w:t>、下列學生得申請</w:t>
      </w:r>
      <w:proofErr w:type="gramStart"/>
      <w:r w:rsidR="003E6BF0" w:rsidRPr="00837F0C">
        <w:rPr>
          <w:rFonts w:ascii="Times New Roman" w:eastAsia="標楷體" w:hAnsi="Times New Roman" w:cs="Times New Roman"/>
          <w:kern w:val="0"/>
          <w:sz w:val="24"/>
          <w:szCs w:val="24"/>
        </w:rPr>
        <w:t>抵免</w:t>
      </w:r>
      <w:r w:rsidR="00CB5A1D" w:rsidRPr="00837F0C">
        <w:rPr>
          <w:rFonts w:ascii="Times New Roman" w:eastAsia="標楷體" w:hAnsi="Times New Roman" w:cs="Times New Roman"/>
          <w:bCs/>
          <w:kern w:val="0"/>
          <w:sz w:val="24"/>
          <w:szCs w:val="24"/>
        </w:rPr>
        <w:t>或免</w:t>
      </w:r>
      <w:proofErr w:type="gramEnd"/>
      <w:r w:rsidR="00CB5A1D" w:rsidRPr="00837F0C">
        <w:rPr>
          <w:rFonts w:ascii="Times New Roman" w:eastAsia="標楷體" w:hAnsi="Times New Roman" w:cs="Times New Roman"/>
          <w:bCs/>
          <w:kern w:val="0"/>
          <w:sz w:val="24"/>
          <w:szCs w:val="24"/>
        </w:rPr>
        <w:t>修</w:t>
      </w:r>
      <w:r w:rsidR="003E6BF0" w:rsidRPr="00837F0C">
        <w:rPr>
          <w:rFonts w:ascii="Times New Roman" w:eastAsia="標楷體" w:hAnsi="Times New Roman" w:cs="Times New Roman"/>
          <w:kern w:val="0"/>
          <w:sz w:val="24"/>
          <w:szCs w:val="24"/>
        </w:rPr>
        <w:t>科目學分：</w:t>
      </w:r>
    </w:p>
    <w:p w14:paraId="7D349419" w14:textId="1DED1550" w:rsidR="003E6BF0" w:rsidRPr="00837F0C" w:rsidRDefault="00163C7F" w:rsidP="00750FE9">
      <w:pPr>
        <w:pStyle w:val="af"/>
        <w:tabs>
          <w:tab w:val="clear" w:pos="1321"/>
        </w:tabs>
        <w:spacing w:beforeLines="50" w:before="120"/>
        <w:ind w:left="567" w:firstLine="0"/>
      </w:pPr>
      <w:r w:rsidRPr="00837F0C">
        <w:rPr>
          <w:kern w:val="0"/>
        </w:rPr>
        <w:t>（</w:t>
      </w:r>
      <w:r w:rsidR="00750FE9" w:rsidRPr="00837F0C">
        <w:t>一</w:t>
      </w:r>
      <w:r w:rsidRPr="00837F0C">
        <w:rPr>
          <w:kern w:val="0"/>
        </w:rPr>
        <w:t>）</w:t>
      </w:r>
      <w:r w:rsidR="00BD4C99" w:rsidRPr="00837F0C">
        <w:rPr>
          <w:bCs/>
          <w:kern w:val="0"/>
        </w:rPr>
        <w:t>入學新生、</w:t>
      </w:r>
      <w:r w:rsidR="003E6BF0" w:rsidRPr="00837F0C">
        <w:rPr>
          <w:kern w:val="0"/>
        </w:rPr>
        <w:t>轉</w:t>
      </w:r>
      <w:r w:rsidR="00BD4C99" w:rsidRPr="00837F0C">
        <w:rPr>
          <w:bCs/>
        </w:rPr>
        <w:t>學</w:t>
      </w:r>
      <w:r w:rsidR="003E6BF0" w:rsidRPr="00837F0C">
        <w:rPr>
          <w:kern w:val="0"/>
        </w:rPr>
        <w:t>生</w:t>
      </w:r>
      <w:r w:rsidR="003E6BF0" w:rsidRPr="00837F0C">
        <w:t>。</w:t>
      </w:r>
    </w:p>
    <w:p w14:paraId="65226B4E" w14:textId="0215F4BA" w:rsidR="003E6BF0" w:rsidRPr="00837F0C" w:rsidRDefault="00163C7F" w:rsidP="00750FE9">
      <w:pPr>
        <w:pStyle w:val="af"/>
        <w:tabs>
          <w:tab w:val="clear" w:pos="1321"/>
        </w:tabs>
        <w:spacing w:beforeLines="50" w:before="120"/>
        <w:ind w:left="567" w:firstLine="0"/>
      </w:pPr>
      <w:r w:rsidRPr="00837F0C">
        <w:rPr>
          <w:kern w:val="0"/>
        </w:rPr>
        <w:t>（</w:t>
      </w:r>
      <w:r w:rsidR="00750FE9" w:rsidRPr="00837F0C">
        <w:t>二</w:t>
      </w:r>
      <w:r w:rsidRPr="00837F0C">
        <w:rPr>
          <w:kern w:val="0"/>
        </w:rPr>
        <w:t>）</w:t>
      </w:r>
      <w:r w:rsidR="000221C4" w:rsidRPr="00837F0C">
        <w:t>轉</w:t>
      </w:r>
      <w:r w:rsidR="000221C4" w:rsidRPr="00837F0C">
        <w:rPr>
          <w:bCs/>
        </w:rPr>
        <w:t>系（科、組）</w:t>
      </w:r>
      <w:r w:rsidR="00BD4C99" w:rsidRPr="00837F0C">
        <w:rPr>
          <w:bCs/>
          <w:strike/>
        </w:rPr>
        <w:t>學</w:t>
      </w:r>
      <w:r w:rsidR="000221C4" w:rsidRPr="00837F0C">
        <w:t>生</w:t>
      </w:r>
      <w:r w:rsidR="003E6BF0" w:rsidRPr="00837F0C">
        <w:t>。</w:t>
      </w:r>
    </w:p>
    <w:p w14:paraId="747B82A6" w14:textId="4001770E" w:rsidR="003E6BF0" w:rsidRPr="00837F0C" w:rsidRDefault="00163C7F" w:rsidP="00750FE9">
      <w:pPr>
        <w:pStyle w:val="af"/>
        <w:tabs>
          <w:tab w:val="clear" w:pos="1321"/>
        </w:tabs>
        <w:spacing w:beforeLines="50" w:before="120"/>
        <w:ind w:left="567" w:firstLine="0"/>
      </w:pPr>
      <w:r w:rsidRPr="00837F0C">
        <w:rPr>
          <w:kern w:val="0"/>
        </w:rPr>
        <w:t>（</w:t>
      </w:r>
      <w:r w:rsidR="00750FE9" w:rsidRPr="00837F0C">
        <w:t>三</w:t>
      </w:r>
      <w:r w:rsidRPr="00837F0C">
        <w:rPr>
          <w:kern w:val="0"/>
        </w:rPr>
        <w:t>）</w:t>
      </w:r>
      <w:r w:rsidR="003E6BF0" w:rsidRPr="00837F0C">
        <w:t>新舊課程交替學生（含復學生、舊課程不及格應重修之學生）。</w:t>
      </w:r>
    </w:p>
    <w:p w14:paraId="4150090D" w14:textId="53F91D9A" w:rsidR="003E6BF0" w:rsidRPr="00837F0C" w:rsidRDefault="00163C7F" w:rsidP="00750FE9">
      <w:pPr>
        <w:pStyle w:val="af"/>
        <w:tabs>
          <w:tab w:val="clear" w:pos="1321"/>
        </w:tabs>
        <w:spacing w:beforeLines="50" w:before="120"/>
        <w:ind w:left="567" w:firstLine="0"/>
        <w:rPr>
          <w:kern w:val="0"/>
        </w:rPr>
      </w:pPr>
      <w:r w:rsidRPr="00837F0C">
        <w:rPr>
          <w:kern w:val="0"/>
        </w:rPr>
        <w:t>（</w:t>
      </w:r>
      <w:r w:rsidR="00750FE9" w:rsidRPr="00837F0C">
        <w:t>四</w:t>
      </w:r>
      <w:r w:rsidRPr="00837F0C">
        <w:rPr>
          <w:kern w:val="0"/>
        </w:rPr>
        <w:t>）</w:t>
      </w:r>
      <w:r w:rsidR="000221C4" w:rsidRPr="00837F0C">
        <w:t>申請</w:t>
      </w:r>
      <w:r w:rsidR="000221C4" w:rsidRPr="00837F0C">
        <w:rPr>
          <w:bCs/>
        </w:rPr>
        <w:t>放棄修讀輔系、雙主修學</w:t>
      </w:r>
      <w:r w:rsidR="000221C4" w:rsidRPr="00837F0C">
        <w:t>生</w:t>
      </w:r>
      <w:r w:rsidR="003E6BF0" w:rsidRPr="00837F0C">
        <w:rPr>
          <w:kern w:val="0"/>
        </w:rPr>
        <w:t>。</w:t>
      </w:r>
    </w:p>
    <w:p w14:paraId="3677FD2F" w14:textId="16F16E52" w:rsidR="003E6BF0" w:rsidRPr="00837F0C" w:rsidRDefault="00163C7F" w:rsidP="00163C7F">
      <w:pPr>
        <w:pStyle w:val="af"/>
        <w:tabs>
          <w:tab w:val="clear" w:pos="1321"/>
        </w:tabs>
        <w:spacing w:beforeLines="50" w:before="120"/>
        <w:ind w:leftChars="236" w:left="1300" w:hangingChars="306" w:hanging="734"/>
      </w:pPr>
      <w:r w:rsidRPr="00837F0C">
        <w:rPr>
          <w:kern w:val="0"/>
        </w:rPr>
        <w:t>（</w:t>
      </w:r>
      <w:r w:rsidR="00750FE9" w:rsidRPr="00837F0C">
        <w:t>五</w:t>
      </w:r>
      <w:r w:rsidRPr="00837F0C">
        <w:rPr>
          <w:kern w:val="0"/>
        </w:rPr>
        <w:t>）</w:t>
      </w:r>
      <w:r w:rsidR="000221C4" w:rsidRPr="00837F0C">
        <w:rPr>
          <w:bCs/>
        </w:rPr>
        <w:t>專科畢業生或肄業生，經重考或重新申請入學進入大學部四年制就讀之</w:t>
      </w:r>
      <w:r w:rsidR="000221C4" w:rsidRPr="00837F0C">
        <w:t>學生</w:t>
      </w:r>
      <w:r w:rsidR="003E6BF0" w:rsidRPr="00837F0C">
        <w:t>。</w:t>
      </w:r>
    </w:p>
    <w:p w14:paraId="3438B629" w14:textId="4721FD4E" w:rsidR="003E6BF0" w:rsidRPr="00837F0C" w:rsidRDefault="00163C7F" w:rsidP="00163C7F">
      <w:pPr>
        <w:pStyle w:val="af"/>
        <w:tabs>
          <w:tab w:val="clear" w:pos="1321"/>
        </w:tabs>
        <w:spacing w:beforeLines="50" w:before="120"/>
        <w:ind w:leftChars="236" w:left="1300" w:hangingChars="306" w:hanging="734"/>
      </w:pPr>
      <w:r w:rsidRPr="00837F0C">
        <w:rPr>
          <w:kern w:val="0"/>
        </w:rPr>
        <w:t>（</w:t>
      </w:r>
      <w:r w:rsidR="00750FE9" w:rsidRPr="00837F0C">
        <w:t>六</w:t>
      </w:r>
      <w:r w:rsidRPr="00837F0C">
        <w:rPr>
          <w:kern w:val="0"/>
        </w:rPr>
        <w:t>）</w:t>
      </w:r>
      <w:r w:rsidR="000221C4" w:rsidRPr="00837F0C">
        <w:rPr>
          <w:bCs/>
        </w:rPr>
        <w:t>預修南區技專校院校際整合聯盟學校專業及實習課程之高職生考取本校</w:t>
      </w:r>
      <w:r w:rsidR="000221C4" w:rsidRPr="00837F0C">
        <w:rPr>
          <w:bCs/>
        </w:rPr>
        <w:lastRenderedPageBreak/>
        <w:t>大學部四年制或專科部二年制者</w:t>
      </w:r>
      <w:r w:rsidR="003E6BF0" w:rsidRPr="00837F0C">
        <w:t>。</w:t>
      </w:r>
    </w:p>
    <w:p w14:paraId="7EB124AC" w14:textId="7DFF780B" w:rsidR="003E6BF0" w:rsidRPr="00837F0C" w:rsidRDefault="00163C7F" w:rsidP="00163C7F">
      <w:pPr>
        <w:pStyle w:val="af"/>
        <w:tabs>
          <w:tab w:val="clear" w:pos="1321"/>
        </w:tabs>
        <w:spacing w:beforeLines="50" w:before="120"/>
        <w:ind w:leftChars="235" w:left="1272" w:hangingChars="295" w:hanging="708"/>
        <w:rPr>
          <w:kern w:val="0"/>
        </w:rPr>
      </w:pPr>
      <w:r w:rsidRPr="00837F0C">
        <w:rPr>
          <w:kern w:val="0"/>
        </w:rPr>
        <w:t>（</w:t>
      </w:r>
      <w:r w:rsidR="00750FE9" w:rsidRPr="00837F0C">
        <w:t>七</w:t>
      </w:r>
      <w:r w:rsidRPr="00837F0C">
        <w:rPr>
          <w:kern w:val="0"/>
        </w:rPr>
        <w:t>）</w:t>
      </w:r>
      <w:r w:rsidR="000221C4" w:rsidRPr="00837F0C">
        <w:rPr>
          <w:bCs/>
        </w:rPr>
        <w:t>碩士班研究生於修讀本校大學部</w:t>
      </w:r>
      <w:proofErr w:type="gramStart"/>
      <w:r w:rsidR="000221C4" w:rsidRPr="00837F0C">
        <w:rPr>
          <w:bCs/>
        </w:rPr>
        <w:t>期間，</w:t>
      </w:r>
      <w:proofErr w:type="gramEnd"/>
      <w:r w:rsidR="000221C4" w:rsidRPr="00837F0C">
        <w:rPr>
          <w:bCs/>
        </w:rPr>
        <w:t>先行修習研究所課程達碩士班及格標準，且此課程不計入大學部畢業總學分者</w:t>
      </w:r>
      <w:r w:rsidR="003E6BF0" w:rsidRPr="00837F0C">
        <w:rPr>
          <w:kern w:val="0"/>
        </w:rPr>
        <w:t>。</w:t>
      </w:r>
    </w:p>
    <w:p w14:paraId="6CD8DC42" w14:textId="4CAD2E9D" w:rsidR="003E6BF0" w:rsidRPr="00837F0C" w:rsidRDefault="00163C7F" w:rsidP="00163C7F">
      <w:pPr>
        <w:pStyle w:val="af"/>
        <w:tabs>
          <w:tab w:val="clear" w:pos="1321"/>
        </w:tabs>
        <w:spacing w:beforeLines="50" w:before="120"/>
        <w:ind w:leftChars="242" w:left="1301" w:hangingChars="300" w:hanging="720"/>
      </w:pPr>
      <w:r w:rsidRPr="00837F0C">
        <w:rPr>
          <w:kern w:val="0"/>
        </w:rPr>
        <w:t>（</w:t>
      </w:r>
      <w:r w:rsidR="00750FE9" w:rsidRPr="00837F0C">
        <w:t>八</w:t>
      </w:r>
      <w:r w:rsidRPr="00837F0C">
        <w:rPr>
          <w:kern w:val="0"/>
        </w:rPr>
        <w:t>）</w:t>
      </w:r>
      <w:r w:rsidR="000221C4" w:rsidRPr="00837F0C">
        <w:rPr>
          <w:bCs/>
        </w:rPr>
        <w:t>經本校核准出國進修或推薦送至境外大學短期修課之學生</w:t>
      </w:r>
      <w:r w:rsidR="003E6BF0" w:rsidRPr="00837F0C">
        <w:t>。</w:t>
      </w:r>
    </w:p>
    <w:p w14:paraId="2A07772F" w14:textId="2750AE02" w:rsidR="003E6BF0" w:rsidRPr="00837F0C" w:rsidRDefault="00163C7F" w:rsidP="003A26E3">
      <w:pPr>
        <w:pStyle w:val="af"/>
        <w:tabs>
          <w:tab w:val="clear" w:pos="1321"/>
        </w:tabs>
        <w:spacing w:beforeLines="50" w:before="120"/>
        <w:ind w:leftChars="243" w:left="1301" w:hangingChars="299" w:hanging="718"/>
      </w:pPr>
      <w:r w:rsidRPr="00837F0C">
        <w:t>（</w:t>
      </w:r>
      <w:r w:rsidR="00750FE9" w:rsidRPr="00837F0C">
        <w:t>九</w:t>
      </w:r>
      <w:r w:rsidRPr="00837F0C">
        <w:t>）</w:t>
      </w:r>
      <w:r w:rsidR="003E6BF0" w:rsidRPr="00837F0C">
        <w:t>其他特殊情形，經簽核准予</w:t>
      </w:r>
      <w:proofErr w:type="gramStart"/>
      <w:r w:rsidR="003E6BF0" w:rsidRPr="00837F0C">
        <w:t>抵免者</w:t>
      </w:r>
      <w:proofErr w:type="gramEnd"/>
      <w:r w:rsidR="003E6BF0" w:rsidRPr="00837F0C">
        <w:t>。</w:t>
      </w:r>
    </w:p>
    <w:p w14:paraId="7B73FE0B" w14:textId="5D3044BD" w:rsidR="003E6BF0" w:rsidRPr="00837F0C" w:rsidRDefault="00743F45" w:rsidP="003E6BF0">
      <w:pPr>
        <w:pStyle w:val="a9"/>
        <w:adjustRightInd w:val="0"/>
        <w:snapToGrid w:val="0"/>
        <w:spacing w:beforeLines="50" w:before="120"/>
        <w:ind w:left="900" w:hangingChars="375" w:hanging="900"/>
        <w:jc w:val="both"/>
        <w:rPr>
          <w:rFonts w:ascii="Times New Roman" w:eastAsia="標楷體" w:hAnsi="Times New Roman" w:cs="Times New Roman"/>
          <w:kern w:val="0"/>
          <w:sz w:val="24"/>
          <w:szCs w:val="24"/>
        </w:rPr>
      </w:pPr>
      <w:r w:rsidRPr="00837F0C">
        <w:rPr>
          <w:rFonts w:ascii="Times New Roman" w:eastAsia="標楷體" w:hAnsi="Times New Roman" w:cs="Times New Roman"/>
          <w:bCs/>
          <w:kern w:val="0"/>
          <w:sz w:val="24"/>
          <w:szCs w:val="24"/>
        </w:rPr>
        <w:t>四</w:t>
      </w:r>
      <w:r w:rsidR="003E6BF0" w:rsidRPr="00837F0C">
        <w:rPr>
          <w:rFonts w:ascii="Times New Roman" w:eastAsia="標楷體" w:hAnsi="Times New Roman" w:cs="Times New Roman"/>
          <w:kern w:val="0"/>
          <w:sz w:val="24"/>
          <w:szCs w:val="24"/>
        </w:rPr>
        <w:t>、符合</w:t>
      </w:r>
      <w:r w:rsidR="003E6BF0" w:rsidRPr="00837F0C">
        <w:rPr>
          <w:rFonts w:ascii="Times New Roman" w:eastAsia="標楷體" w:hAnsi="Times New Roman" w:cs="Times New Roman"/>
          <w:sz w:val="24"/>
          <w:szCs w:val="24"/>
        </w:rPr>
        <w:t>下列</w:t>
      </w:r>
      <w:r w:rsidR="003E6BF0" w:rsidRPr="00837F0C">
        <w:rPr>
          <w:rFonts w:ascii="Times New Roman" w:eastAsia="標楷體" w:hAnsi="Times New Roman" w:cs="Times New Roman"/>
          <w:kern w:val="0"/>
          <w:sz w:val="24"/>
          <w:szCs w:val="24"/>
        </w:rPr>
        <w:t>之原則者，得辦理</w:t>
      </w:r>
      <w:proofErr w:type="gramStart"/>
      <w:r w:rsidR="003E6BF0" w:rsidRPr="00837F0C">
        <w:rPr>
          <w:rFonts w:ascii="Times New Roman" w:eastAsia="標楷體" w:hAnsi="Times New Roman" w:cs="Times New Roman"/>
          <w:kern w:val="0"/>
          <w:sz w:val="24"/>
          <w:szCs w:val="24"/>
        </w:rPr>
        <w:t>抵免</w:t>
      </w:r>
      <w:r w:rsidR="003226DC" w:rsidRPr="00837F0C">
        <w:rPr>
          <w:rFonts w:ascii="Times New Roman" w:eastAsia="標楷體" w:hAnsi="Times New Roman" w:cs="Times New Roman"/>
          <w:bCs/>
          <w:kern w:val="0"/>
          <w:sz w:val="24"/>
          <w:szCs w:val="24"/>
        </w:rPr>
        <w:t>或免</w:t>
      </w:r>
      <w:proofErr w:type="gramEnd"/>
      <w:r w:rsidR="003226DC" w:rsidRPr="00837F0C">
        <w:rPr>
          <w:rFonts w:ascii="Times New Roman" w:eastAsia="標楷體" w:hAnsi="Times New Roman" w:cs="Times New Roman"/>
          <w:bCs/>
          <w:kern w:val="0"/>
          <w:sz w:val="24"/>
          <w:szCs w:val="24"/>
        </w:rPr>
        <w:t>修</w:t>
      </w:r>
      <w:r w:rsidR="003E6BF0" w:rsidRPr="00837F0C">
        <w:rPr>
          <w:rFonts w:ascii="Times New Roman" w:eastAsia="標楷體" w:hAnsi="Times New Roman" w:cs="Times New Roman"/>
          <w:kern w:val="0"/>
          <w:sz w:val="24"/>
          <w:szCs w:val="24"/>
        </w:rPr>
        <w:t>：</w:t>
      </w:r>
    </w:p>
    <w:p w14:paraId="2BE5E023" w14:textId="0C730E87" w:rsidR="003E6BF0" w:rsidRPr="00837F0C" w:rsidRDefault="00FC0B98" w:rsidP="00FC0B98">
      <w:pPr>
        <w:pStyle w:val="af"/>
        <w:tabs>
          <w:tab w:val="clear" w:pos="1321"/>
        </w:tabs>
        <w:spacing w:beforeLines="50" w:before="120"/>
        <w:ind w:left="392" w:firstLine="0"/>
        <w:jc w:val="left"/>
        <w:rPr>
          <w:kern w:val="0"/>
        </w:rPr>
      </w:pPr>
      <w:r w:rsidRPr="00837F0C">
        <w:rPr>
          <w:kern w:val="0"/>
        </w:rPr>
        <w:t>（</w:t>
      </w:r>
      <w:r w:rsidRPr="00837F0C">
        <w:t>一</w:t>
      </w:r>
      <w:r w:rsidRPr="00837F0C">
        <w:rPr>
          <w:kern w:val="0"/>
        </w:rPr>
        <w:t>）</w:t>
      </w:r>
      <w:r w:rsidR="003E6BF0" w:rsidRPr="00837F0C">
        <w:rPr>
          <w:kern w:val="0"/>
        </w:rPr>
        <w:t>科目</w:t>
      </w:r>
      <w:r w:rsidR="003E6BF0" w:rsidRPr="00837F0C">
        <w:t>名稱</w:t>
      </w:r>
      <w:r w:rsidR="003E6BF0" w:rsidRPr="00837F0C">
        <w:rPr>
          <w:kern w:val="0"/>
        </w:rPr>
        <w:t>及內容相同，</w:t>
      </w:r>
      <w:proofErr w:type="gramStart"/>
      <w:r w:rsidR="003E6BF0" w:rsidRPr="00837F0C">
        <w:rPr>
          <w:kern w:val="0"/>
        </w:rPr>
        <w:t>可予抵免</w:t>
      </w:r>
      <w:proofErr w:type="gramEnd"/>
      <w:r w:rsidR="003E6BF0" w:rsidRPr="00837F0C">
        <w:rPr>
          <w:kern w:val="0"/>
        </w:rPr>
        <w:t>。</w:t>
      </w:r>
    </w:p>
    <w:p w14:paraId="2CD4672C" w14:textId="008EE08B" w:rsidR="003E6BF0" w:rsidRPr="00837F0C" w:rsidRDefault="00FC0B98" w:rsidP="00FC0B98">
      <w:pPr>
        <w:pStyle w:val="af"/>
        <w:tabs>
          <w:tab w:val="clear" w:pos="1321"/>
        </w:tabs>
        <w:spacing w:beforeLines="50" w:before="120"/>
        <w:ind w:left="392" w:firstLine="0"/>
        <w:jc w:val="left"/>
        <w:rPr>
          <w:kern w:val="0"/>
        </w:rPr>
      </w:pPr>
      <w:r w:rsidRPr="00837F0C">
        <w:rPr>
          <w:kern w:val="0"/>
        </w:rPr>
        <w:t>（二）</w:t>
      </w:r>
      <w:r w:rsidR="003E6BF0" w:rsidRPr="00837F0C">
        <w:rPr>
          <w:kern w:val="0"/>
        </w:rPr>
        <w:t>科目</w:t>
      </w:r>
      <w:r w:rsidR="003E6BF0" w:rsidRPr="00837F0C">
        <w:t>名稱</w:t>
      </w:r>
      <w:r w:rsidR="003E6BF0" w:rsidRPr="00837F0C">
        <w:rPr>
          <w:kern w:val="0"/>
        </w:rPr>
        <w:t>不同而內容相同或相近，</w:t>
      </w:r>
      <w:proofErr w:type="gramStart"/>
      <w:r w:rsidR="003E6BF0" w:rsidRPr="00837F0C">
        <w:rPr>
          <w:kern w:val="0"/>
        </w:rPr>
        <w:t>可予抵免</w:t>
      </w:r>
      <w:proofErr w:type="gramEnd"/>
      <w:r w:rsidR="003E6BF0" w:rsidRPr="00837F0C">
        <w:rPr>
          <w:kern w:val="0"/>
        </w:rPr>
        <w:t>。</w:t>
      </w:r>
    </w:p>
    <w:p w14:paraId="6B86CF42" w14:textId="3521D4EF" w:rsidR="003E6BF0" w:rsidRPr="00837F0C" w:rsidRDefault="00FC0B98" w:rsidP="00FC0B98">
      <w:pPr>
        <w:pStyle w:val="af"/>
        <w:tabs>
          <w:tab w:val="clear" w:pos="1321"/>
        </w:tabs>
        <w:spacing w:beforeLines="50" w:before="120"/>
        <w:ind w:left="392" w:firstLine="0"/>
        <w:jc w:val="left"/>
        <w:rPr>
          <w:kern w:val="0"/>
        </w:rPr>
      </w:pPr>
      <w:r w:rsidRPr="00837F0C">
        <w:rPr>
          <w:kern w:val="0"/>
        </w:rPr>
        <w:t>（三）</w:t>
      </w:r>
      <w:r w:rsidR="003E6BF0" w:rsidRPr="00837F0C">
        <w:t>科目名稱</w:t>
      </w:r>
      <w:r w:rsidR="003E6BF0" w:rsidRPr="00837F0C">
        <w:rPr>
          <w:kern w:val="0"/>
        </w:rPr>
        <w:t>或內容不同，其性質相近，必要時得</w:t>
      </w:r>
      <w:proofErr w:type="gramStart"/>
      <w:r w:rsidR="003E6BF0" w:rsidRPr="00837F0C">
        <w:rPr>
          <w:kern w:val="0"/>
        </w:rPr>
        <w:t>酌予抵免</w:t>
      </w:r>
      <w:proofErr w:type="gramEnd"/>
      <w:r w:rsidR="003E6BF0" w:rsidRPr="00837F0C">
        <w:rPr>
          <w:kern w:val="0"/>
        </w:rPr>
        <w:t>。</w:t>
      </w:r>
    </w:p>
    <w:p w14:paraId="2DCA13BC" w14:textId="070F2586" w:rsidR="003E6BF0" w:rsidRPr="00837F0C" w:rsidRDefault="00FC0B98" w:rsidP="00FC0B98">
      <w:pPr>
        <w:pStyle w:val="af"/>
        <w:tabs>
          <w:tab w:val="clear" w:pos="1321"/>
        </w:tabs>
        <w:spacing w:beforeLines="50" w:before="120"/>
        <w:ind w:leftChars="169" w:left="1133" w:hangingChars="303" w:hanging="727"/>
        <w:jc w:val="left"/>
        <w:rPr>
          <w:kern w:val="0"/>
        </w:rPr>
      </w:pPr>
      <w:r w:rsidRPr="00837F0C">
        <w:rPr>
          <w:kern w:val="0"/>
        </w:rPr>
        <w:t>（四）</w:t>
      </w:r>
      <w:r w:rsidR="003E6BF0" w:rsidRPr="00837F0C">
        <w:rPr>
          <w:kern w:val="0"/>
        </w:rPr>
        <w:t>已修習及格之科目學分，必要時各審核單位可要求學生提供原修習科目之相關資料或經甄試後</w:t>
      </w:r>
      <w:proofErr w:type="gramStart"/>
      <w:r w:rsidR="003E6BF0" w:rsidRPr="00837F0C">
        <w:rPr>
          <w:kern w:val="0"/>
        </w:rPr>
        <w:t>再予抵免</w:t>
      </w:r>
      <w:proofErr w:type="gramEnd"/>
      <w:r w:rsidR="003E6BF0" w:rsidRPr="00837F0C">
        <w:rPr>
          <w:kern w:val="0"/>
        </w:rPr>
        <w:t>審查。</w:t>
      </w:r>
    </w:p>
    <w:p w14:paraId="3C63D768" w14:textId="3650E3BE" w:rsidR="003E6BF0" w:rsidRPr="00837F0C" w:rsidRDefault="00FC0B98" w:rsidP="004A14F9">
      <w:pPr>
        <w:pStyle w:val="af"/>
        <w:tabs>
          <w:tab w:val="clear" w:pos="1321"/>
        </w:tabs>
        <w:spacing w:beforeLines="50" w:before="120"/>
        <w:ind w:leftChars="180" w:left="1162" w:hangingChars="304" w:hanging="730"/>
        <w:rPr>
          <w:spacing w:val="-4"/>
          <w:kern w:val="0"/>
        </w:rPr>
      </w:pPr>
      <w:r w:rsidRPr="00837F0C">
        <w:rPr>
          <w:kern w:val="0"/>
        </w:rPr>
        <w:t>（五）</w:t>
      </w:r>
      <w:r w:rsidR="00041ACA" w:rsidRPr="00837F0C">
        <w:rPr>
          <w:kern w:val="0"/>
        </w:rPr>
        <w:t>以證照申請免</w:t>
      </w:r>
      <w:r w:rsidR="008D0679" w:rsidRPr="00837F0C">
        <w:rPr>
          <w:bCs/>
          <w:kern w:val="0"/>
        </w:rPr>
        <w:t>修</w:t>
      </w:r>
      <w:r w:rsidR="00041ACA" w:rsidRPr="00837F0C">
        <w:rPr>
          <w:kern w:val="0"/>
        </w:rPr>
        <w:t>課程學分者，其認定及</w:t>
      </w:r>
      <w:r w:rsidR="004A14F9" w:rsidRPr="00837F0C">
        <w:rPr>
          <w:kern w:val="0"/>
        </w:rPr>
        <w:t>免</w:t>
      </w:r>
      <w:r w:rsidR="004A14F9" w:rsidRPr="00837F0C">
        <w:rPr>
          <w:bCs/>
          <w:kern w:val="0"/>
        </w:rPr>
        <w:t>修</w:t>
      </w:r>
      <w:r w:rsidR="00041ACA" w:rsidRPr="00837F0C">
        <w:rPr>
          <w:kern w:val="0"/>
        </w:rPr>
        <w:t>方式，符合各學術單位、中心「證照</w:t>
      </w:r>
      <w:r w:rsidR="004A14F9" w:rsidRPr="00837F0C">
        <w:rPr>
          <w:kern w:val="0"/>
        </w:rPr>
        <w:t>免</w:t>
      </w:r>
      <w:r w:rsidR="004A14F9" w:rsidRPr="00837F0C">
        <w:rPr>
          <w:bCs/>
          <w:kern w:val="0"/>
        </w:rPr>
        <w:t>修</w:t>
      </w:r>
      <w:r w:rsidR="00041ACA" w:rsidRPr="00837F0C">
        <w:rPr>
          <w:kern w:val="0"/>
        </w:rPr>
        <w:t>課</w:t>
      </w:r>
      <w:r w:rsidR="00041ACA" w:rsidRPr="00837F0C">
        <w:rPr>
          <w:spacing w:val="-4"/>
          <w:kern w:val="0"/>
        </w:rPr>
        <w:t>程學分對照表」</w:t>
      </w:r>
      <w:r w:rsidR="00DB1A6A" w:rsidRPr="00837F0C">
        <w:rPr>
          <w:spacing w:val="-4"/>
          <w:kern w:val="0"/>
        </w:rPr>
        <w:t>所列之證照及其</w:t>
      </w:r>
      <w:r w:rsidR="004A14F9" w:rsidRPr="00837F0C">
        <w:rPr>
          <w:kern w:val="0"/>
        </w:rPr>
        <w:t>免</w:t>
      </w:r>
      <w:r w:rsidR="004A14F9" w:rsidRPr="00837F0C">
        <w:rPr>
          <w:bCs/>
          <w:kern w:val="0"/>
        </w:rPr>
        <w:t>修</w:t>
      </w:r>
      <w:r w:rsidR="00DB1A6A" w:rsidRPr="00837F0C">
        <w:rPr>
          <w:spacing w:val="-4"/>
          <w:kern w:val="0"/>
        </w:rPr>
        <w:t>規定</w:t>
      </w:r>
      <w:r w:rsidR="00041ACA" w:rsidRPr="00837F0C">
        <w:rPr>
          <w:spacing w:val="-4"/>
          <w:kern w:val="0"/>
        </w:rPr>
        <w:t>，可予</w:t>
      </w:r>
      <w:r w:rsidR="004A14F9" w:rsidRPr="00837F0C">
        <w:rPr>
          <w:kern w:val="0"/>
        </w:rPr>
        <w:t>免</w:t>
      </w:r>
      <w:r w:rsidR="004A14F9" w:rsidRPr="00837F0C">
        <w:rPr>
          <w:bCs/>
          <w:kern w:val="0"/>
        </w:rPr>
        <w:t>修</w:t>
      </w:r>
      <w:r w:rsidR="008243B2" w:rsidRPr="00837F0C">
        <w:rPr>
          <w:bCs/>
          <w:spacing w:val="-4"/>
          <w:kern w:val="0"/>
        </w:rPr>
        <w:t>；已免修之課程學分，仍需選修其他科目以補足畢業所需學分數</w:t>
      </w:r>
      <w:r w:rsidR="008243B2" w:rsidRPr="00837F0C">
        <w:rPr>
          <w:spacing w:val="-4"/>
          <w:kern w:val="0"/>
        </w:rPr>
        <w:t>。</w:t>
      </w:r>
    </w:p>
    <w:p w14:paraId="5D4B8EE4" w14:textId="1FC9ECFA" w:rsidR="003E6BF0" w:rsidRPr="00837F0C" w:rsidRDefault="00E8148A" w:rsidP="003E6BF0">
      <w:pPr>
        <w:autoSpaceDE w:val="0"/>
        <w:autoSpaceDN w:val="0"/>
        <w:adjustRightInd w:val="0"/>
        <w:spacing w:beforeLines="50" w:before="120"/>
        <w:rPr>
          <w:rFonts w:eastAsia="標楷體"/>
          <w:color w:val="000000" w:themeColor="text1"/>
          <w:kern w:val="0"/>
        </w:rPr>
      </w:pPr>
      <w:r w:rsidRPr="00837F0C">
        <w:rPr>
          <w:rFonts w:eastAsia="標楷體"/>
          <w:bCs/>
        </w:rPr>
        <w:t>五</w:t>
      </w:r>
      <w:r w:rsidR="003E6BF0" w:rsidRPr="00837F0C">
        <w:rPr>
          <w:rFonts w:eastAsia="標楷體"/>
          <w:color w:val="000000" w:themeColor="text1"/>
          <w:kern w:val="0"/>
        </w:rPr>
        <w:t>、抵免學分之</w:t>
      </w:r>
      <w:proofErr w:type="gramStart"/>
      <w:r w:rsidR="003E6BF0" w:rsidRPr="00837F0C">
        <w:rPr>
          <w:rFonts w:eastAsia="標楷體"/>
          <w:color w:val="000000" w:themeColor="text1"/>
          <w:kern w:val="0"/>
        </w:rPr>
        <w:t>採</w:t>
      </w:r>
      <w:proofErr w:type="gramEnd"/>
      <w:r w:rsidR="003E6BF0" w:rsidRPr="00837F0C">
        <w:rPr>
          <w:rFonts w:eastAsia="標楷體"/>
          <w:color w:val="000000" w:themeColor="text1"/>
          <w:kern w:val="0"/>
        </w:rPr>
        <w:t>認與規定：</w:t>
      </w:r>
    </w:p>
    <w:p w14:paraId="36B5A010" w14:textId="605ACFA5" w:rsidR="003E6BF0" w:rsidRPr="00837F0C" w:rsidRDefault="00F01E34" w:rsidP="004A14F9">
      <w:pPr>
        <w:pStyle w:val="af"/>
        <w:tabs>
          <w:tab w:val="clear" w:pos="1321"/>
        </w:tabs>
        <w:spacing w:beforeLines="50" w:before="120"/>
        <w:ind w:left="1418" w:hanging="704"/>
      </w:pPr>
      <w:r w:rsidRPr="00837F0C">
        <w:rPr>
          <w:kern w:val="0"/>
        </w:rPr>
        <w:t>（</w:t>
      </w:r>
      <w:r w:rsidRPr="00837F0C">
        <w:t>一</w:t>
      </w:r>
      <w:r w:rsidRPr="00837F0C">
        <w:rPr>
          <w:kern w:val="0"/>
        </w:rPr>
        <w:t>）</w:t>
      </w:r>
      <w:r w:rsidR="003E6BF0" w:rsidRPr="00837F0C">
        <w:rPr>
          <w:kern w:val="0"/>
        </w:rPr>
        <w:t>學分以</w:t>
      </w:r>
      <w:proofErr w:type="gramStart"/>
      <w:r w:rsidR="003E6BF0" w:rsidRPr="00837F0C">
        <w:rPr>
          <w:kern w:val="0"/>
        </w:rPr>
        <w:t>多抵少</w:t>
      </w:r>
      <w:proofErr w:type="gramEnd"/>
      <w:r w:rsidR="003E6BF0" w:rsidRPr="00837F0C">
        <w:rPr>
          <w:kern w:val="0"/>
        </w:rPr>
        <w:t>者，以少學分登記；以</w:t>
      </w:r>
      <w:proofErr w:type="gramStart"/>
      <w:r w:rsidR="003E6BF0" w:rsidRPr="00837F0C">
        <w:rPr>
          <w:kern w:val="0"/>
        </w:rPr>
        <w:t>少抵多</w:t>
      </w:r>
      <w:proofErr w:type="gramEnd"/>
      <w:r w:rsidR="003E6BF0" w:rsidRPr="00837F0C">
        <w:rPr>
          <w:kern w:val="0"/>
        </w:rPr>
        <w:t>者，</w:t>
      </w:r>
      <w:r w:rsidR="003E6BF0" w:rsidRPr="00837F0C">
        <w:t>應由</w:t>
      </w:r>
      <w:r w:rsidR="003E6BF0" w:rsidRPr="00837F0C">
        <w:rPr>
          <w:lang w:eastAsia="zh-HK"/>
        </w:rPr>
        <w:t>各教學單位</w:t>
      </w:r>
      <w:r w:rsidR="003E6BF0" w:rsidRPr="00837F0C">
        <w:t>指定補修科目以補足所差學分，若</w:t>
      </w:r>
      <w:r w:rsidR="003E6BF0" w:rsidRPr="00837F0C">
        <w:rPr>
          <w:lang w:eastAsia="zh-HK"/>
        </w:rPr>
        <w:t>無</w:t>
      </w:r>
      <w:r w:rsidR="003E6BF0" w:rsidRPr="00837F0C">
        <w:t>性質相近</w:t>
      </w:r>
      <w:r w:rsidR="003E6BF0" w:rsidRPr="00837F0C">
        <w:rPr>
          <w:lang w:eastAsia="zh-HK"/>
        </w:rPr>
        <w:t>之</w:t>
      </w:r>
      <w:r w:rsidR="003E6BF0" w:rsidRPr="00837F0C">
        <w:t>科目可補修者，不得辦理抵免。</w:t>
      </w:r>
    </w:p>
    <w:p w14:paraId="70CA5A7B" w14:textId="32D532AD" w:rsidR="003E6BF0" w:rsidRPr="00837F0C" w:rsidRDefault="00F01E34" w:rsidP="004A14F9">
      <w:pPr>
        <w:pStyle w:val="af"/>
        <w:tabs>
          <w:tab w:val="clear" w:pos="1321"/>
        </w:tabs>
        <w:spacing w:beforeLines="50" w:before="120"/>
        <w:ind w:left="1418" w:hanging="704"/>
        <w:rPr>
          <w:kern w:val="0"/>
        </w:rPr>
      </w:pPr>
      <w:r w:rsidRPr="00837F0C">
        <w:rPr>
          <w:kern w:val="0"/>
        </w:rPr>
        <w:t>（</w:t>
      </w:r>
      <w:r w:rsidRPr="00837F0C">
        <w:t>二</w:t>
      </w:r>
      <w:r w:rsidRPr="00837F0C">
        <w:rPr>
          <w:kern w:val="0"/>
        </w:rPr>
        <w:t>）</w:t>
      </w:r>
      <w:r w:rsidR="003E6BF0" w:rsidRPr="00837F0C">
        <w:rPr>
          <w:kern w:val="0"/>
        </w:rPr>
        <w:t>專</w:t>
      </w:r>
      <w:r w:rsidR="003E6BF0" w:rsidRPr="00837F0C">
        <w:t>科</w:t>
      </w:r>
      <w:r w:rsidR="003E6BF0" w:rsidRPr="00837F0C">
        <w:rPr>
          <w:kern w:val="0"/>
        </w:rPr>
        <w:t>部</w:t>
      </w:r>
      <w:r w:rsidR="003E6BF0" w:rsidRPr="00837F0C">
        <w:t>五年</w:t>
      </w:r>
      <w:r w:rsidR="003E6BF0" w:rsidRPr="00837F0C">
        <w:rPr>
          <w:kern w:val="0"/>
        </w:rPr>
        <w:t>制畢業生或肄業生轉學或重考入大學部四年制各系學生，其抵免科目以四、五年級修習者為限。</w:t>
      </w:r>
    </w:p>
    <w:p w14:paraId="1DFE0444" w14:textId="6430D5B1" w:rsidR="003E6BF0" w:rsidRPr="00837F0C" w:rsidRDefault="00F01E34" w:rsidP="004A14F9">
      <w:pPr>
        <w:pStyle w:val="af"/>
        <w:tabs>
          <w:tab w:val="clear" w:pos="1321"/>
        </w:tabs>
        <w:spacing w:beforeLines="50" w:before="120"/>
        <w:ind w:left="1418" w:hanging="704"/>
        <w:rPr>
          <w:kern w:val="0"/>
        </w:rPr>
      </w:pPr>
      <w:r w:rsidRPr="00837F0C">
        <w:rPr>
          <w:kern w:val="0"/>
        </w:rPr>
        <w:t>（三）</w:t>
      </w:r>
      <w:r w:rsidR="003E6BF0" w:rsidRPr="00837F0C">
        <w:rPr>
          <w:kern w:val="0"/>
        </w:rPr>
        <w:t>專科部畢業生考入大學部二年制之新生，其於</w:t>
      </w:r>
      <w:proofErr w:type="gramStart"/>
      <w:r w:rsidR="003E6BF0" w:rsidRPr="00837F0C">
        <w:rPr>
          <w:kern w:val="0"/>
        </w:rPr>
        <w:t>專科部修習</w:t>
      </w:r>
      <w:proofErr w:type="gramEnd"/>
      <w:r w:rsidR="003E6BF0" w:rsidRPr="00837F0C">
        <w:rPr>
          <w:kern w:val="0"/>
        </w:rPr>
        <w:t>之學分不得辦理抵免。</w:t>
      </w:r>
    </w:p>
    <w:p w14:paraId="34F6679D" w14:textId="583DCD02" w:rsidR="003E6BF0" w:rsidRPr="00837F0C" w:rsidRDefault="003E6BF0" w:rsidP="004A14F9">
      <w:pPr>
        <w:pStyle w:val="af"/>
        <w:tabs>
          <w:tab w:val="clear" w:pos="1321"/>
        </w:tabs>
        <w:spacing w:beforeLines="50" w:before="120"/>
        <w:ind w:left="1418" w:firstLine="0"/>
      </w:pPr>
      <w:r w:rsidRPr="00837F0C">
        <w:t>以大學學士班（不含空中大學）肄業，修滿</w:t>
      </w:r>
      <w:r w:rsidR="00654F88" w:rsidRPr="00837F0C">
        <w:rPr>
          <w:bCs/>
        </w:rPr>
        <w:t>二</w:t>
      </w:r>
      <w:r w:rsidRPr="00837F0C">
        <w:t>年級下學期資格，考入大學部二年制之新生，其修習大學學士班一、二年級學分，不得辦理抵免。</w:t>
      </w:r>
    </w:p>
    <w:p w14:paraId="6BF1D3BD" w14:textId="328A486E" w:rsidR="003E6BF0" w:rsidRPr="00837F0C" w:rsidRDefault="00F01E34" w:rsidP="004A14F9">
      <w:pPr>
        <w:pStyle w:val="af"/>
        <w:tabs>
          <w:tab w:val="clear" w:pos="1321"/>
        </w:tabs>
        <w:spacing w:beforeLines="50" w:before="120"/>
        <w:ind w:left="1418" w:hanging="704"/>
      </w:pPr>
      <w:r w:rsidRPr="00837F0C">
        <w:rPr>
          <w:kern w:val="0"/>
        </w:rPr>
        <w:t>（</w:t>
      </w:r>
      <w:r w:rsidRPr="00837F0C">
        <w:t>四</w:t>
      </w:r>
      <w:r w:rsidRPr="00837F0C">
        <w:rPr>
          <w:kern w:val="0"/>
        </w:rPr>
        <w:t>）</w:t>
      </w:r>
      <w:r w:rsidR="003E6BF0" w:rsidRPr="00837F0C">
        <w:t>轉學、轉系（科、組）生所修習及格之科目非轉入學系標準課程表所列之科目，但為與該系（科、組）之專業相關者，可列為選修學分計算。</w:t>
      </w:r>
    </w:p>
    <w:p w14:paraId="3754F478" w14:textId="239FFFC9" w:rsidR="003E6BF0" w:rsidRPr="00837F0C" w:rsidRDefault="00F01E34" w:rsidP="004A14F9">
      <w:pPr>
        <w:pStyle w:val="af"/>
        <w:tabs>
          <w:tab w:val="clear" w:pos="1321"/>
        </w:tabs>
        <w:spacing w:beforeLines="50" w:before="120"/>
        <w:ind w:left="1418" w:hanging="704"/>
        <w:rPr>
          <w:dstrike/>
        </w:rPr>
      </w:pPr>
      <w:r w:rsidRPr="00837F0C">
        <w:rPr>
          <w:kern w:val="0"/>
        </w:rPr>
        <w:t>（</w:t>
      </w:r>
      <w:r w:rsidRPr="00837F0C">
        <w:t>五</w:t>
      </w:r>
      <w:r w:rsidRPr="00837F0C">
        <w:rPr>
          <w:kern w:val="0"/>
        </w:rPr>
        <w:t>）</w:t>
      </w:r>
      <w:r w:rsidR="002F106D" w:rsidRPr="00837F0C">
        <w:t>申請抵免之學生，自入學年級起</w:t>
      </w:r>
      <w:r w:rsidR="002F106D" w:rsidRPr="00837F0C">
        <w:rPr>
          <w:bCs/>
        </w:rPr>
        <w:t>，</w:t>
      </w:r>
      <w:r w:rsidR="002F106D" w:rsidRPr="00837F0C">
        <w:rPr>
          <w:bCs/>
          <w:kern w:val="0"/>
        </w:rPr>
        <w:t>仍應符合學則規定之學生</w:t>
      </w:r>
      <w:r w:rsidR="002F106D" w:rsidRPr="00837F0C">
        <w:t>每學期修</w:t>
      </w:r>
      <w:r w:rsidR="002F106D" w:rsidRPr="00837F0C">
        <w:rPr>
          <w:bCs/>
          <w:kern w:val="0"/>
        </w:rPr>
        <w:t>習</w:t>
      </w:r>
      <w:r w:rsidR="002F106D" w:rsidRPr="00837F0C">
        <w:t>學分數</w:t>
      </w:r>
      <w:r w:rsidR="002F106D" w:rsidRPr="00837F0C">
        <w:rPr>
          <w:bCs/>
          <w:kern w:val="0"/>
        </w:rPr>
        <w:t>上下限</w:t>
      </w:r>
      <w:r w:rsidR="003E6BF0" w:rsidRPr="00837F0C">
        <w:t>規定。</w:t>
      </w:r>
    </w:p>
    <w:p w14:paraId="51336E58" w14:textId="77777777" w:rsidR="003E6BF0" w:rsidRPr="00837F0C" w:rsidRDefault="003E6BF0" w:rsidP="004A14F9">
      <w:pPr>
        <w:pStyle w:val="ad"/>
        <w:spacing w:beforeLines="50" w:before="120" w:line="340" w:lineRule="exact"/>
        <w:ind w:leftChars="604" w:left="2410" w:rightChars="-60" w:right="-144" w:hangingChars="400" w:hanging="960"/>
        <w:jc w:val="both"/>
        <w:rPr>
          <w:rFonts w:eastAsia="標楷體"/>
          <w:dstrike/>
        </w:rPr>
      </w:pPr>
      <w:r w:rsidRPr="00837F0C">
        <w:rPr>
          <w:rFonts w:eastAsia="標楷體"/>
        </w:rPr>
        <w:t>轉學生：大學部四年制、二年制及專科部二年制其抵免學分總數以轉入該系（科、組）年級</w:t>
      </w:r>
      <w:r w:rsidRPr="00837F0C">
        <w:rPr>
          <w:rFonts w:eastAsia="標楷體"/>
        </w:rPr>
        <w:t>(</w:t>
      </w:r>
      <w:r w:rsidRPr="00837F0C">
        <w:rPr>
          <w:rFonts w:eastAsia="標楷體"/>
        </w:rPr>
        <w:t>學期</w:t>
      </w:r>
      <w:r w:rsidRPr="00837F0C">
        <w:rPr>
          <w:rFonts w:eastAsia="標楷體"/>
        </w:rPr>
        <w:t>)</w:t>
      </w:r>
      <w:r w:rsidRPr="00837F0C">
        <w:rPr>
          <w:rFonts w:eastAsia="標楷體"/>
        </w:rPr>
        <w:t>前應修學分總數為上限。</w:t>
      </w:r>
    </w:p>
    <w:p w14:paraId="3D1CFC23" w14:textId="0EFCC0AD" w:rsidR="003E6BF0" w:rsidRPr="00837F0C" w:rsidRDefault="003E6BF0" w:rsidP="004A14F9">
      <w:pPr>
        <w:pStyle w:val="ad"/>
        <w:spacing w:beforeLines="50" w:before="120" w:line="340" w:lineRule="exact"/>
        <w:ind w:leftChars="604" w:left="2410" w:rightChars="-60" w:right="-144" w:hangingChars="400" w:hanging="960"/>
        <w:jc w:val="both"/>
        <w:rPr>
          <w:rFonts w:eastAsia="標楷體"/>
          <w:dstrike/>
        </w:rPr>
      </w:pPr>
      <w:r w:rsidRPr="00837F0C">
        <w:rPr>
          <w:rFonts w:eastAsia="標楷體"/>
        </w:rPr>
        <w:t>新</w:t>
      </w:r>
      <w:r w:rsidR="006F69DC" w:rsidRPr="00837F0C">
        <w:rPr>
          <w:rFonts w:eastAsia="標楷體"/>
        </w:rPr>
        <w:t xml:space="preserve">　</w:t>
      </w:r>
      <w:r w:rsidRPr="00837F0C">
        <w:rPr>
          <w:rFonts w:eastAsia="標楷體"/>
        </w:rPr>
        <w:t>生：大學部四年制：其抵免學分總數以畢業學分二分之一為限。</w:t>
      </w:r>
    </w:p>
    <w:p w14:paraId="1C01A036" w14:textId="7243BE42" w:rsidR="003E6BF0" w:rsidRPr="00837F0C" w:rsidRDefault="003E6BF0" w:rsidP="004B125C">
      <w:pPr>
        <w:pStyle w:val="ad"/>
        <w:spacing w:beforeLines="50" w:before="120" w:line="340" w:lineRule="exact"/>
        <w:ind w:leftChars="604" w:left="4858" w:rightChars="-60" w:right="-144" w:hangingChars="1420" w:hanging="3408"/>
        <w:jc w:val="both"/>
        <w:rPr>
          <w:rFonts w:eastAsia="標楷體"/>
        </w:rPr>
      </w:pPr>
      <w:r w:rsidRPr="00837F0C">
        <w:rPr>
          <w:rFonts w:eastAsia="標楷體"/>
        </w:rPr>
        <w:t>大學部二年制及專科部二年制</w:t>
      </w:r>
      <w:r w:rsidR="00F01E34" w:rsidRPr="00837F0C">
        <w:rPr>
          <w:rFonts w:eastAsia="標楷體"/>
        </w:rPr>
        <w:t>：</w:t>
      </w:r>
      <w:r w:rsidRPr="00837F0C">
        <w:rPr>
          <w:rFonts w:eastAsia="標楷體"/>
        </w:rPr>
        <w:t>其抵免學分總數以畢業學分二分之一為限。</w:t>
      </w:r>
    </w:p>
    <w:p w14:paraId="02680BC6" w14:textId="4CAE2F63" w:rsidR="00285A8E" w:rsidRPr="00837F0C" w:rsidRDefault="00F01E34" w:rsidP="00285A8E">
      <w:pPr>
        <w:pStyle w:val="af"/>
        <w:tabs>
          <w:tab w:val="clear" w:pos="1321"/>
        </w:tabs>
        <w:spacing w:beforeLines="50" w:before="120"/>
        <w:ind w:left="1418" w:hanging="704"/>
        <w:rPr>
          <w:kern w:val="0"/>
        </w:rPr>
      </w:pPr>
      <w:r w:rsidRPr="00837F0C">
        <w:rPr>
          <w:kern w:val="0"/>
        </w:rPr>
        <w:t>（</w:t>
      </w:r>
      <w:r w:rsidRPr="00837F0C">
        <w:t>六</w:t>
      </w:r>
      <w:r w:rsidRPr="00837F0C">
        <w:rPr>
          <w:kern w:val="0"/>
        </w:rPr>
        <w:t>）</w:t>
      </w:r>
      <w:r w:rsidR="00285A8E" w:rsidRPr="00837F0C">
        <w:t>已核准抵免科目不得重修，重複修習之科目</w:t>
      </w:r>
      <w:r w:rsidR="00285A8E" w:rsidRPr="00837F0C">
        <w:rPr>
          <w:bCs/>
          <w:kern w:val="0"/>
        </w:rPr>
        <w:t>，則該科目之修習成績得予登錄，但不</w:t>
      </w:r>
      <w:r w:rsidR="00285A8E" w:rsidRPr="00837F0C">
        <w:t>計入</w:t>
      </w:r>
      <w:r w:rsidR="00285A8E" w:rsidRPr="00837F0C">
        <w:rPr>
          <w:bCs/>
          <w:kern w:val="0"/>
        </w:rPr>
        <w:t>應修</w:t>
      </w:r>
      <w:r w:rsidR="00285A8E" w:rsidRPr="00837F0C">
        <w:t>畢業學分數。</w:t>
      </w:r>
    </w:p>
    <w:p w14:paraId="199998B6" w14:textId="66B52452" w:rsidR="003E6BF0" w:rsidRPr="00837F0C" w:rsidRDefault="00F01E34" w:rsidP="00EC6763">
      <w:pPr>
        <w:pStyle w:val="af"/>
        <w:tabs>
          <w:tab w:val="clear" w:pos="1321"/>
        </w:tabs>
        <w:spacing w:beforeLines="50" w:before="120"/>
        <w:ind w:left="1418" w:hanging="704"/>
      </w:pPr>
      <w:r w:rsidRPr="00837F0C">
        <w:rPr>
          <w:kern w:val="0"/>
        </w:rPr>
        <w:t>（</w:t>
      </w:r>
      <w:r w:rsidRPr="00837F0C">
        <w:t>七</w:t>
      </w:r>
      <w:r w:rsidRPr="00837F0C">
        <w:rPr>
          <w:kern w:val="0"/>
        </w:rPr>
        <w:t>）</w:t>
      </w:r>
      <w:r w:rsidR="003E6BF0" w:rsidRPr="00837F0C">
        <w:t>以「校外學習成就」申請抵免科目學分者，應出具相關有效證明申請抵免。</w:t>
      </w:r>
    </w:p>
    <w:p w14:paraId="3484369D" w14:textId="77777777" w:rsidR="003E6BF0" w:rsidRPr="00837F0C" w:rsidRDefault="003E6BF0" w:rsidP="00EC6763">
      <w:pPr>
        <w:pStyle w:val="ad"/>
        <w:spacing w:beforeLines="50" w:before="120" w:line="340" w:lineRule="exact"/>
        <w:ind w:leftChars="590" w:left="1416"/>
        <w:jc w:val="both"/>
        <w:rPr>
          <w:rFonts w:eastAsia="標楷體"/>
        </w:rPr>
      </w:pPr>
      <w:r w:rsidRPr="00837F0C">
        <w:rPr>
          <w:rFonts w:eastAsia="標楷體"/>
        </w:rPr>
        <w:t>校外學習成就之認可，應由各系聘請校外相關業界人士共同審核之，並</w:t>
      </w:r>
      <w:r w:rsidRPr="00837F0C">
        <w:rPr>
          <w:rFonts w:eastAsia="標楷體"/>
        </w:rPr>
        <w:lastRenderedPageBreak/>
        <w:t>經本校教務會議通過後，始可抵免。</w:t>
      </w:r>
    </w:p>
    <w:p w14:paraId="016523FA" w14:textId="2021D157" w:rsidR="003A3208" w:rsidRPr="00837F0C" w:rsidRDefault="003A3208" w:rsidP="003A3208">
      <w:pPr>
        <w:pStyle w:val="af"/>
        <w:tabs>
          <w:tab w:val="clear" w:pos="1321"/>
        </w:tabs>
        <w:spacing w:beforeLines="50" w:before="120"/>
        <w:ind w:left="1418" w:hanging="704"/>
      </w:pPr>
      <w:r w:rsidRPr="00837F0C">
        <w:rPr>
          <w:kern w:val="0"/>
        </w:rPr>
        <w:t>（</w:t>
      </w:r>
      <w:r w:rsidRPr="00837F0C">
        <w:t>八</w:t>
      </w:r>
      <w:r w:rsidRPr="00837F0C">
        <w:rPr>
          <w:kern w:val="0"/>
        </w:rPr>
        <w:t>）</w:t>
      </w:r>
      <w:r w:rsidRPr="003A3208">
        <w:t>修習他校開設之碩士班課程者，其學分至多得抵免六學分；修習本校開設之碩士班課程者，其學分至多得</w:t>
      </w:r>
      <w:proofErr w:type="gramStart"/>
      <w:r w:rsidRPr="003A3208">
        <w:t>抵免應修</w:t>
      </w:r>
      <w:proofErr w:type="gramEnd"/>
      <w:r w:rsidRPr="003A3208">
        <w:t>畢業學分（不含碩士論文學分）之三分之二</w:t>
      </w:r>
      <w:r>
        <w:t>；碩士論文</w:t>
      </w:r>
      <w:r w:rsidRPr="003A3208">
        <w:t>學分</w:t>
      </w:r>
      <w:r>
        <w:t>不得申請抵免。</w:t>
      </w:r>
    </w:p>
    <w:p w14:paraId="7F126BE3" w14:textId="1D73A98E" w:rsidR="003E6BF0" w:rsidRPr="00837F0C" w:rsidRDefault="00F01E34" w:rsidP="00EC6763">
      <w:pPr>
        <w:pStyle w:val="af"/>
        <w:tabs>
          <w:tab w:val="clear" w:pos="1321"/>
        </w:tabs>
        <w:spacing w:beforeLines="50" w:before="120"/>
        <w:ind w:left="1418" w:hanging="704"/>
      </w:pPr>
      <w:r w:rsidRPr="00837F0C">
        <w:rPr>
          <w:kern w:val="0"/>
        </w:rPr>
        <w:t>（</w:t>
      </w:r>
      <w:r w:rsidRPr="00837F0C">
        <w:t>九</w:t>
      </w:r>
      <w:r w:rsidRPr="00837F0C">
        <w:rPr>
          <w:kern w:val="0"/>
        </w:rPr>
        <w:t>）</w:t>
      </w:r>
      <w:r w:rsidR="003E6BF0" w:rsidRPr="00837F0C">
        <w:t>辦理依教育部「幼兒教育幼兒保育相關系所科與輔系及學位學程學分學程認定標準」規範之「教保專業課程」之學分</w:t>
      </w:r>
      <w:proofErr w:type="gramStart"/>
      <w:r w:rsidR="003E6BF0" w:rsidRPr="00837F0C">
        <w:t>抵免時</w:t>
      </w:r>
      <w:proofErr w:type="gramEnd"/>
      <w:r w:rsidR="003E6BF0" w:rsidRPr="00837F0C">
        <w:t>，非經教育部審認通過之教保專業知能課程科目及教師授課之學分</w:t>
      </w:r>
      <w:r w:rsidR="003E6BF0" w:rsidRPr="00837F0C">
        <w:t>(</w:t>
      </w:r>
      <w:r w:rsidR="003E6BF0" w:rsidRPr="00837F0C">
        <w:t>含推廣教育學分班學生考取正取生</w:t>
      </w:r>
      <w:r w:rsidR="003E6BF0" w:rsidRPr="00837F0C">
        <w:t>)</w:t>
      </w:r>
      <w:r w:rsidR="003E6BF0" w:rsidRPr="00837F0C">
        <w:t>，不得</w:t>
      </w:r>
      <w:proofErr w:type="gramStart"/>
      <w:r w:rsidR="003E6BF0" w:rsidRPr="00837F0C">
        <w:t>採</w:t>
      </w:r>
      <w:proofErr w:type="gramEnd"/>
      <w:r w:rsidR="003E6BF0" w:rsidRPr="00837F0C">
        <w:t>認為教保專業課程之抵免學分。</w:t>
      </w:r>
    </w:p>
    <w:p w14:paraId="00C1F129" w14:textId="691ABFD8" w:rsidR="003E6BF0" w:rsidRPr="00837F0C" w:rsidRDefault="00F01E34" w:rsidP="00EC6763">
      <w:pPr>
        <w:pStyle w:val="af"/>
        <w:tabs>
          <w:tab w:val="clear" w:pos="1321"/>
        </w:tabs>
        <w:spacing w:beforeLines="50" w:before="120"/>
        <w:ind w:left="1418" w:hanging="704"/>
      </w:pPr>
      <w:r w:rsidRPr="00837F0C">
        <w:rPr>
          <w:kern w:val="0"/>
        </w:rPr>
        <w:t>（</w:t>
      </w:r>
      <w:r w:rsidRPr="00837F0C">
        <w:t>十</w:t>
      </w:r>
      <w:r w:rsidRPr="00837F0C">
        <w:rPr>
          <w:kern w:val="0"/>
        </w:rPr>
        <w:t>）</w:t>
      </w:r>
      <w:r w:rsidR="003E6BF0" w:rsidRPr="00837F0C">
        <w:rPr>
          <w:lang w:eastAsia="zh-HK"/>
        </w:rPr>
        <w:t>申請放棄</w:t>
      </w:r>
      <w:r w:rsidR="003E6BF0" w:rsidRPr="00837F0C">
        <w:rPr>
          <w:kern w:val="0"/>
        </w:rPr>
        <w:t>修讀輔系</w:t>
      </w:r>
      <w:r w:rsidR="003E6BF0" w:rsidRPr="00837F0C">
        <w:t>、雙主修之</w:t>
      </w:r>
      <w:r w:rsidR="003E6BF0" w:rsidRPr="00837F0C">
        <w:rPr>
          <w:kern w:val="0"/>
        </w:rPr>
        <w:t>學生，其已修</w:t>
      </w:r>
      <w:r w:rsidR="003E6BF0" w:rsidRPr="00837F0C">
        <w:t>讀通</w:t>
      </w:r>
      <w:r w:rsidR="003E6BF0" w:rsidRPr="00837F0C">
        <w:rPr>
          <w:kern w:val="0"/>
        </w:rPr>
        <w:t>過</w:t>
      </w:r>
      <w:r w:rsidR="003E6BF0" w:rsidRPr="00837F0C">
        <w:t>之</w:t>
      </w:r>
      <w:r w:rsidR="003E6BF0" w:rsidRPr="00837F0C">
        <w:rPr>
          <w:kern w:val="0"/>
        </w:rPr>
        <w:t>學分得</w:t>
      </w:r>
      <w:r w:rsidR="003E6BF0" w:rsidRPr="00837F0C">
        <w:t>作為</w:t>
      </w:r>
      <w:r w:rsidR="003E6BF0" w:rsidRPr="00837F0C">
        <w:rPr>
          <w:kern w:val="0"/>
        </w:rPr>
        <w:t>主修</w:t>
      </w:r>
      <w:r w:rsidR="003E6BF0" w:rsidRPr="00837F0C">
        <w:t>學系</w:t>
      </w:r>
      <w:r w:rsidR="003E6BF0" w:rsidRPr="00837F0C">
        <w:rPr>
          <w:kern w:val="0"/>
        </w:rPr>
        <w:t>之</w:t>
      </w:r>
      <w:r w:rsidR="003E6BF0" w:rsidRPr="00837F0C">
        <w:t>選修</w:t>
      </w:r>
      <w:r w:rsidR="003E6BF0" w:rsidRPr="00837F0C">
        <w:rPr>
          <w:kern w:val="0"/>
        </w:rPr>
        <w:t>學分，</w:t>
      </w:r>
      <w:r w:rsidR="003E6BF0" w:rsidRPr="00837F0C">
        <w:t>其</w:t>
      </w:r>
      <w:r w:rsidR="003E6BF0" w:rsidRPr="00837F0C">
        <w:rPr>
          <w:kern w:val="0"/>
        </w:rPr>
        <w:t>學分</w:t>
      </w:r>
      <w:r w:rsidR="003E6BF0" w:rsidRPr="00837F0C">
        <w:t>上限</w:t>
      </w:r>
      <w:r w:rsidR="003E6BF0" w:rsidRPr="00837F0C">
        <w:rPr>
          <w:kern w:val="0"/>
        </w:rPr>
        <w:t>，由各系自行決定。</w:t>
      </w:r>
    </w:p>
    <w:p w14:paraId="2B4D5197" w14:textId="793C77BC" w:rsidR="003E6BF0" w:rsidRPr="00837F0C" w:rsidRDefault="00F01E34" w:rsidP="00634AD4">
      <w:pPr>
        <w:pStyle w:val="af"/>
        <w:tabs>
          <w:tab w:val="clear" w:pos="1321"/>
        </w:tabs>
        <w:spacing w:beforeLines="50" w:before="120"/>
        <w:ind w:left="1372" w:hanging="910"/>
      </w:pPr>
      <w:r w:rsidRPr="00837F0C">
        <w:rPr>
          <w:kern w:val="0"/>
        </w:rPr>
        <w:t>（</w:t>
      </w:r>
      <w:r w:rsidR="007F141D" w:rsidRPr="00837F0C">
        <w:t>十一</w:t>
      </w:r>
      <w:r w:rsidRPr="00837F0C">
        <w:rPr>
          <w:kern w:val="0"/>
        </w:rPr>
        <w:t>）</w:t>
      </w:r>
      <w:r w:rsidR="00335616" w:rsidRPr="00837F0C">
        <w:rPr>
          <w:bCs/>
        </w:rPr>
        <w:t>修讀</w:t>
      </w:r>
      <w:r w:rsidR="00CE794F" w:rsidRPr="00837F0C">
        <w:rPr>
          <w:bCs/>
        </w:rPr>
        <w:t>學士後多元專長培力課程</w:t>
      </w:r>
      <w:r w:rsidR="00335616" w:rsidRPr="00837F0C">
        <w:rPr>
          <w:bCs/>
        </w:rPr>
        <w:t>之學生，入學前已修讀學士以上學位層級相關領域同性質科目學分，得申請抵免；</w:t>
      </w:r>
      <w:proofErr w:type="gramStart"/>
      <w:r w:rsidR="00335616" w:rsidRPr="00837F0C">
        <w:rPr>
          <w:bCs/>
        </w:rPr>
        <w:t>抵免後</w:t>
      </w:r>
      <w:proofErr w:type="gramEnd"/>
      <w:r w:rsidR="00335616" w:rsidRPr="00837F0C">
        <w:rPr>
          <w:bCs/>
        </w:rPr>
        <w:t>，</w:t>
      </w:r>
      <w:r w:rsidR="00CE794F" w:rsidRPr="00837F0C">
        <w:rPr>
          <w:bCs/>
        </w:rPr>
        <w:t>至少須修讀</w:t>
      </w:r>
      <w:r w:rsidR="00406863" w:rsidRPr="00837F0C">
        <w:rPr>
          <w:bCs/>
        </w:rPr>
        <w:t>專業科目</w:t>
      </w:r>
      <w:r w:rsidR="00DE5B44" w:rsidRPr="00837F0C">
        <w:rPr>
          <w:bCs/>
        </w:rPr>
        <w:t>十二</w:t>
      </w:r>
      <w:r w:rsidR="00CE794F" w:rsidRPr="00837F0C">
        <w:rPr>
          <w:bCs/>
        </w:rPr>
        <w:t>學分</w:t>
      </w:r>
      <w:r w:rsidR="00406863" w:rsidRPr="00837F0C">
        <w:rPr>
          <w:bCs/>
        </w:rPr>
        <w:t>並修業一年</w:t>
      </w:r>
      <w:r w:rsidR="002A2F80" w:rsidRPr="00837F0C">
        <w:rPr>
          <w:bCs/>
        </w:rPr>
        <w:t>以上</w:t>
      </w:r>
      <w:r w:rsidR="00406863" w:rsidRPr="00837F0C">
        <w:rPr>
          <w:bCs/>
        </w:rPr>
        <w:t>(</w:t>
      </w:r>
      <w:r w:rsidR="00406863" w:rsidRPr="00837F0C">
        <w:rPr>
          <w:bCs/>
        </w:rPr>
        <w:t>含</w:t>
      </w:r>
      <w:r w:rsidR="00406863" w:rsidRPr="00837F0C">
        <w:rPr>
          <w:bCs/>
        </w:rPr>
        <w:t>)</w:t>
      </w:r>
      <w:r w:rsidR="00406863" w:rsidRPr="00837F0C">
        <w:rPr>
          <w:bCs/>
        </w:rPr>
        <w:t>至多四年</w:t>
      </w:r>
      <w:r w:rsidR="00CE794F" w:rsidRPr="00837F0C">
        <w:rPr>
          <w:bCs/>
        </w:rPr>
        <w:t>，</w:t>
      </w:r>
      <w:r w:rsidR="00406863" w:rsidRPr="00837F0C">
        <w:rPr>
          <w:bCs/>
        </w:rPr>
        <w:t>且</w:t>
      </w:r>
      <w:r w:rsidR="00CE794F" w:rsidRPr="00837F0C">
        <w:rPr>
          <w:bCs/>
        </w:rPr>
        <w:t>專業課程學分數</w:t>
      </w:r>
      <w:r w:rsidR="00B6680A" w:rsidRPr="00837F0C">
        <w:rPr>
          <w:bCs/>
        </w:rPr>
        <w:t>應修足</w:t>
      </w:r>
      <w:r w:rsidR="00DE5B44" w:rsidRPr="00837F0C">
        <w:rPr>
          <w:bCs/>
        </w:rPr>
        <w:t>四十八</w:t>
      </w:r>
      <w:r w:rsidR="00CE794F" w:rsidRPr="00837F0C">
        <w:rPr>
          <w:bCs/>
        </w:rPr>
        <w:t>學分</w:t>
      </w:r>
      <w:r w:rsidR="003E6BF0" w:rsidRPr="00837F0C">
        <w:rPr>
          <w:bCs/>
        </w:rPr>
        <w:t>。</w:t>
      </w:r>
    </w:p>
    <w:p w14:paraId="503FE153" w14:textId="2487658D" w:rsidR="003E6BF0" w:rsidRPr="00837F0C" w:rsidRDefault="003E6BF0" w:rsidP="009F5E5A">
      <w:pPr>
        <w:pStyle w:val="ad"/>
        <w:spacing w:beforeLines="50" w:before="120" w:after="0" w:line="240" w:lineRule="exact"/>
        <w:ind w:leftChars="571" w:left="1370"/>
        <w:jc w:val="both"/>
        <w:rPr>
          <w:rFonts w:eastAsia="標楷體"/>
        </w:rPr>
      </w:pPr>
      <w:r w:rsidRPr="00837F0C">
        <w:rPr>
          <w:rFonts w:eastAsia="標楷體"/>
        </w:rPr>
        <w:t>專業科目或共同通識科目，至入學時已超過十五年者（以</w:t>
      </w:r>
      <w:r w:rsidR="003A3208" w:rsidRPr="003A3208">
        <w:rPr>
          <w:rFonts w:eastAsia="標楷體" w:hint="eastAsia"/>
        </w:rPr>
        <w:t>離校</w:t>
      </w:r>
      <w:r w:rsidRPr="00837F0C">
        <w:rPr>
          <w:rFonts w:eastAsia="標楷體"/>
        </w:rPr>
        <w:t>年為基準），不得抵免。</w:t>
      </w:r>
    </w:p>
    <w:p w14:paraId="3DB41FD5" w14:textId="4435D0AD" w:rsidR="003E6BF0" w:rsidRPr="00837F0C" w:rsidRDefault="00F01E34" w:rsidP="004602CF">
      <w:pPr>
        <w:pStyle w:val="af"/>
        <w:tabs>
          <w:tab w:val="clear" w:pos="1321"/>
        </w:tabs>
        <w:spacing w:beforeLines="50" w:before="120"/>
        <w:ind w:left="1386" w:hanging="924"/>
        <w:rPr>
          <w:lang w:eastAsia="zh-HK"/>
        </w:rPr>
      </w:pPr>
      <w:r w:rsidRPr="00837F0C">
        <w:rPr>
          <w:kern w:val="0"/>
        </w:rPr>
        <w:t>（</w:t>
      </w:r>
      <w:r w:rsidR="007F141D" w:rsidRPr="00837F0C">
        <w:t>十二</w:t>
      </w:r>
      <w:r w:rsidRPr="00837F0C">
        <w:rPr>
          <w:kern w:val="0"/>
        </w:rPr>
        <w:t>）</w:t>
      </w:r>
      <w:r w:rsidR="003E6BF0" w:rsidRPr="00837F0C">
        <w:rPr>
          <w:lang w:eastAsia="zh-HK"/>
        </w:rPr>
        <w:t>修讀</w:t>
      </w:r>
      <w:r w:rsidR="003E6BF0" w:rsidRPr="00837F0C">
        <w:rPr>
          <w:spacing w:val="-4"/>
          <w:kern w:val="0"/>
        </w:rPr>
        <w:t>推廣</w:t>
      </w:r>
      <w:r w:rsidR="003E6BF0" w:rsidRPr="00837F0C">
        <w:rPr>
          <w:lang w:eastAsia="zh-HK"/>
        </w:rPr>
        <w:t>教育</w:t>
      </w:r>
      <w:proofErr w:type="gramStart"/>
      <w:r w:rsidR="003E6BF0" w:rsidRPr="00837F0C">
        <w:rPr>
          <w:lang w:eastAsia="zh-HK"/>
        </w:rPr>
        <w:t>學分班並持有</w:t>
      </w:r>
      <w:proofErr w:type="gramEnd"/>
      <w:r w:rsidR="003E6BF0" w:rsidRPr="00837F0C">
        <w:rPr>
          <w:lang w:eastAsia="zh-HK"/>
        </w:rPr>
        <w:t>學分證明者，若已作為新生入學考試資格之用者，其入學後，不得</w:t>
      </w:r>
      <w:proofErr w:type="gramStart"/>
      <w:r w:rsidR="003E6BF0" w:rsidRPr="00837F0C">
        <w:rPr>
          <w:lang w:eastAsia="zh-HK"/>
        </w:rPr>
        <w:t>再予抵</w:t>
      </w:r>
      <w:proofErr w:type="gramEnd"/>
      <w:r w:rsidR="003E6BF0" w:rsidRPr="00837F0C">
        <w:rPr>
          <w:lang w:eastAsia="zh-HK"/>
        </w:rPr>
        <w:t>免學分。</w:t>
      </w:r>
    </w:p>
    <w:p w14:paraId="032F072B" w14:textId="17B7CCD6" w:rsidR="00246C9F" w:rsidRDefault="00F01E34" w:rsidP="004E747B">
      <w:pPr>
        <w:pStyle w:val="af"/>
        <w:tabs>
          <w:tab w:val="clear" w:pos="1321"/>
        </w:tabs>
        <w:spacing w:beforeLines="50" w:before="120"/>
        <w:ind w:left="1372" w:hanging="938"/>
        <w:rPr>
          <w:spacing w:val="-4"/>
          <w:kern w:val="0"/>
        </w:rPr>
      </w:pPr>
      <w:r w:rsidRPr="00837F0C">
        <w:rPr>
          <w:kern w:val="0"/>
        </w:rPr>
        <w:t>（</w:t>
      </w:r>
      <w:r w:rsidR="007F141D" w:rsidRPr="00837F0C">
        <w:t>十三</w:t>
      </w:r>
      <w:r w:rsidRPr="00837F0C">
        <w:rPr>
          <w:kern w:val="0"/>
        </w:rPr>
        <w:t>）</w:t>
      </w:r>
      <w:r w:rsidR="00041ACA" w:rsidRPr="00837F0C">
        <w:rPr>
          <w:spacing w:val="-4"/>
          <w:kern w:val="0"/>
        </w:rPr>
        <w:t>已取得課程相關證照（乙級以上或</w:t>
      </w:r>
      <w:r w:rsidR="00041ACA" w:rsidRPr="00837F0C">
        <w:t>相當於乙級之單一級技術士證</w:t>
      </w:r>
      <w:r w:rsidR="00041ACA" w:rsidRPr="00837F0C">
        <w:rPr>
          <w:spacing w:val="-4"/>
          <w:kern w:val="0"/>
        </w:rPr>
        <w:t>）</w:t>
      </w:r>
      <w:r w:rsidR="00127595" w:rsidRPr="00837F0C">
        <w:rPr>
          <w:spacing w:val="-4"/>
          <w:kern w:val="0"/>
        </w:rPr>
        <w:t>，經各系所</w:t>
      </w:r>
      <w:r w:rsidR="00127595" w:rsidRPr="00837F0C">
        <w:rPr>
          <w:spacing w:val="-4"/>
          <w:kern w:val="0"/>
        </w:rPr>
        <w:t>(</w:t>
      </w:r>
      <w:r w:rsidR="00127595" w:rsidRPr="00837F0C">
        <w:rPr>
          <w:spacing w:val="-4"/>
          <w:kern w:val="0"/>
        </w:rPr>
        <w:t>中心</w:t>
      </w:r>
      <w:r w:rsidR="00127595" w:rsidRPr="00837F0C">
        <w:rPr>
          <w:spacing w:val="-4"/>
          <w:kern w:val="0"/>
        </w:rPr>
        <w:t>)</w:t>
      </w:r>
      <w:r w:rsidR="00127595" w:rsidRPr="00837F0C">
        <w:rPr>
          <w:spacing w:val="-4"/>
          <w:kern w:val="0"/>
        </w:rPr>
        <w:t>同意後，得申請學分免修相關課程，其規定由各系所</w:t>
      </w:r>
      <w:r w:rsidR="00127595" w:rsidRPr="00837F0C">
        <w:rPr>
          <w:spacing w:val="-4"/>
          <w:kern w:val="0"/>
        </w:rPr>
        <w:t>(</w:t>
      </w:r>
      <w:r w:rsidR="00127595" w:rsidRPr="00837F0C">
        <w:rPr>
          <w:spacing w:val="-4"/>
          <w:kern w:val="0"/>
        </w:rPr>
        <w:t>中心</w:t>
      </w:r>
      <w:r w:rsidR="00127595" w:rsidRPr="00837F0C">
        <w:rPr>
          <w:spacing w:val="-4"/>
          <w:kern w:val="0"/>
        </w:rPr>
        <w:t>)</w:t>
      </w:r>
      <w:r w:rsidR="00127595" w:rsidRPr="00837F0C">
        <w:rPr>
          <w:spacing w:val="-4"/>
          <w:kern w:val="0"/>
        </w:rPr>
        <w:t>自行訂之。</w:t>
      </w:r>
    </w:p>
    <w:p w14:paraId="0139E053" w14:textId="1F61D92D" w:rsidR="003A3208" w:rsidRPr="003A3208" w:rsidRDefault="003A3208" w:rsidP="004E747B">
      <w:pPr>
        <w:pStyle w:val="af"/>
        <w:tabs>
          <w:tab w:val="clear" w:pos="1321"/>
        </w:tabs>
        <w:spacing w:beforeLines="50" w:before="120"/>
        <w:ind w:left="1372" w:hanging="938"/>
        <w:rPr>
          <w:rFonts w:hint="eastAsia"/>
          <w:kern w:val="0"/>
        </w:rPr>
      </w:pPr>
      <w:r w:rsidRPr="003A3208">
        <w:rPr>
          <w:kern w:val="0"/>
        </w:rPr>
        <w:t>（十四）</w:t>
      </w:r>
      <w:r w:rsidRPr="003A3208">
        <w:rPr>
          <w:rFonts w:hint="eastAsia"/>
          <w:kern w:val="0"/>
        </w:rPr>
        <w:t>學生入學前已</w:t>
      </w:r>
      <w:bookmarkStart w:id="0" w:name="_GoBack"/>
      <w:bookmarkEnd w:id="0"/>
      <w:r w:rsidRPr="003A3208">
        <w:rPr>
          <w:rFonts w:hint="eastAsia"/>
          <w:kern w:val="0"/>
        </w:rPr>
        <w:t>取得學位者，其於取得該學位修業期間所修習之相關科目及學分，不得再申請抵免。</w:t>
      </w:r>
    </w:p>
    <w:p w14:paraId="4235F51D" w14:textId="34027F09" w:rsidR="003E6BF0" w:rsidRPr="00837F0C" w:rsidRDefault="003C3C0F" w:rsidP="003E6BF0">
      <w:pPr>
        <w:pStyle w:val="af"/>
        <w:spacing w:beforeLines="50" w:before="120"/>
        <w:ind w:left="1200" w:hangingChars="500" w:hanging="1200"/>
      </w:pPr>
      <w:r w:rsidRPr="00837F0C">
        <w:rPr>
          <w:bCs/>
        </w:rPr>
        <w:t>六</w:t>
      </w:r>
      <w:r w:rsidR="003E6BF0" w:rsidRPr="00837F0C">
        <w:rPr>
          <w:lang w:eastAsia="zh-HK"/>
        </w:rPr>
        <w:t>、</w:t>
      </w:r>
      <w:proofErr w:type="gramStart"/>
      <w:r w:rsidR="003E6BF0" w:rsidRPr="00837F0C">
        <w:t>原修舊課程</w:t>
      </w:r>
      <w:proofErr w:type="gramEnd"/>
      <w:r w:rsidR="003E6BF0" w:rsidRPr="00837F0C">
        <w:t>學生復學後修課及抵免規定如下：</w:t>
      </w:r>
    </w:p>
    <w:p w14:paraId="2B091EFF" w14:textId="5A5299DF" w:rsidR="003E6BF0" w:rsidRPr="00837F0C" w:rsidRDefault="00895C35" w:rsidP="00895C35">
      <w:pPr>
        <w:pStyle w:val="af"/>
        <w:tabs>
          <w:tab w:val="clear" w:pos="1321"/>
        </w:tabs>
        <w:spacing w:beforeLines="50" w:before="120"/>
        <w:ind w:hanging="906"/>
      </w:pPr>
      <w:r w:rsidRPr="00837F0C">
        <w:rPr>
          <w:kern w:val="0"/>
        </w:rPr>
        <w:t>（</w:t>
      </w:r>
      <w:r w:rsidRPr="00837F0C">
        <w:t>一</w:t>
      </w:r>
      <w:r w:rsidRPr="00837F0C">
        <w:rPr>
          <w:kern w:val="0"/>
        </w:rPr>
        <w:t>）</w:t>
      </w:r>
      <w:r w:rsidR="003E6BF0" w:rsidRPr="00837F0C">
        <w:t>學生復學後依新</w:t>
      </w:r>
      <w:proofErr w:type="gramStart"/>
      <w:r w:rsidR="003E6BF0" w:rsidRPr="00837F0C">
        <w:t>課程續修為</w:t>
      </w:r>
      <w:proofErr w:type="gramEnd"/>
      <w:r w:rsidR="003E6BF0" w:rsidRPr="00837F0C">
        <w:t>原則；</w:t>
      </w:r>
      <w:r w:rsidR="003E6BF0" w:rsidRPr="00837F0C">
        <w:rPr>
          <w:lang w:eastAsia="zh-HK"/>
        </w:rPr>
        <w:t>如</w:t>
      </w:r>
      <w:r w:rsidR="003E6BF0" w:rsidRPr="00837F0C">
        <w:t>於舊課程中已修習及格者，得免修</w:t>
      </w:r>
      <w:r w:rsidR="003E6BF0" w:rsidRPr="00837F0C">
        <w:rPr>
          <w:lang w:eastAsia="zh-HK"/>
        </w:rPr>
        <w:t>。</w:t>
      </w:r>
    </w:p>
    <w:p w14:paraId="17F6DEBA" w14:textId="6E1933D6" w:rsidR="003E6BF0" w:rsidRPr="00837F0C" w:rsidRDefault="00895C35" w:rsidP="00895C35">
      <w:pPr>
        <w:pStyle w:val="af"/>
        <w:tabs>
          <w:tab w:val="clear" w:pos="1321"/>
        </w:tabs>
        <w:spacing w:beforeLines="50" w:before="120"/>
        <w:ind w:left="1148" w:hanging="722"/>
      </w:pPr>
      <w:r w:rsidRPr="00837F0C">
        <w:rPr>
          <w:kern w:val="0"/>
        </w:rPr>
        <w:t>（</w:t>
      </w:r>
      <w:r w:rsidRPr="00837F0C">
        <w:t>二</w:t>
      </w:r>
      <w:r w:rsidRPr="00837F0C">
        <w:rPr>
          <w:kern w:val="0"/>
        </w:rPr>
        <w:t>）</w:t>
      </w:r>
      <w:r w:rsidR="003E6BF0" w:rsidRPr="00837F0C">
        <w:t>復學前已修習及格並取得學分者，全部</w:t>
      </w:r>
      <w:proofErr w:type="gramStart"/>
      <w:r w:rsidR="003E6BF0" w:rsidRPr="00837F0C">
        <w:t>採</w:t>
      </w:r>
      <w:proofErr w:type="gramEnd"/>
      <w:r w:rsidR="003E6BF0" w:rsidRPr="00837F0C">
        <w:t>計，未修或不及格之必修科目，應依</w:t>
      </w:r>
      <w:r w:rsidR="003E6BF0" w:rsidRPr="00837F0C">
        <w:rPr>
          <w:lang w:eastAsia="zh-HK"/>
        </w:rPr>
        <w:t>規定</w:t>
      </w:r>
      <w:r w:rsidR="003E6BF0" w:rsidRPr="00837F0C">
        <w:t>重</w:t>
      </w:r>
      <w:r w:rsidR="003E6BF0" w:rsidRPr="00837F0C">
        <w:t>(</w:t>
      </w:r>
      <w:r w:rsidR="003E6BF0" w:rsidRPr="00837F0C">
        <w:t>補</w:t>
      </w:r>
      <w:r w:rsidR="003E6BF0" w:rsidRPr="00837F0C">
        <w:t>)</w:t>
      </w:r>
      <w:r w:rsidR="003E6BF0" w:rsidRPr="00837F0C">
        <w:t>修</w:t>
      </w:r>
      <w:r w:rsidR="003E6BF0" w:rsidRPr="00837F0C">
        <w:rPr>
          <w:lang w:eastAsia="zh-HK"/>
        </w:rPr>
        <w:t>。若</w:t>
      </w:r>
      <w:r w:rsidR="003E6BF0" w:rsidRPr="00837F0C">
        <w:t>新課程</w:t>
      </w:r>
      <w:r w:rsidR="003E6BF0" w:rsidRPr="00837F0C">
        <w:rPr>
          <w:lang w:eastAsia="zh-HK"/>
        </w:rPr>
        <w:t>之</w:t>
      </w:r>
      <w:r w:rsidR="003E6BF0" w:rsidRPr="00837F0C">
        <w:t>學分數少於舊課程</w:t>
      </w:r>
      <w:r w:rsidR="003E6BF0" w:rsidRPr="00837F0C">
        <w:rPr>
          <w:lang w:eastAsia="zh-HK"/>
        </w:rPr>
        <w:t>時</w:t>
      </w:r>
      <w:r w:rsidR="003E6BF0" w:rsidRPr="00837F0C">
        <w:t>，得免修不足</w:t>
      </w:r>
      <w:r w:rsidR="003E6BF0" w:rsidRPr="00837F0C">
        <w:rPr>
          <w:lang w:eastAsia="zh-HK"/>
        </w:rPr>
        <w:t>之</w:t>
      </w:r>
      <w:r w:rsidR="003E6BF0" w:rsidRPr="00837F0C">
        <w:t>學分，</w:t>
      </w:r>
      <w:r w:rsidR="003E6BF0" w:rsidRPr="00837F0C">
        <w:rPr>
          <w:lang w:eastAsia="zh-HK"/>
        </w:rPr>
        <w:t>若</w:t>
      </w:r>
      <w:r w:rsidR="003E6BF0" w:rsidRPr="00837F0C">
        <w:t>新課程未開設，得修習相關科目學分替代之。</w:t>
      </w:r>
    </w:p>
    <w:p w14:paraId="74CB40FC" w14:textId="21F9C8D8" w:rsidR="003E6BF0" w:rsidRPr="00837F0C" w:rsidRDefault="00895C35" w:rsidP="00895C35">
      <w:pPr>
        <w:pStyle w:val="af"/>
        <w:tabs>
          <w:tab w:val="clear" w:pos="1321"/>
        </w:tabs>
        <w:spacing w:beforeLines="50" w:before="120"/>
        <w:ind w:left="1148" w:hanging="722"/>
        <w:rPr>
          <w:kern w:val="0"/>
        </w:rPr>
      </w:pPr>
      <w:r w:rsidRPr="00837F0C">
        <w:rPr>
          <w:kern w:val="0"/>
        </w:rPr>
        <w:t>（</w:t>
      </w:r>
      <w:r w:rsidRPr="00837F0C">
        <w:t>三</w:t>
      </w:r>
      <w:r w:rsidRPr="00837F0C">
        <w:rPr>
          <w:kern w:val="0"/>
        </w:rPr>
        <w:t>）</w:t>
      </w:r>
      <w:r w:rsidR="003E6BF0" w:rsidRPr="00837F0C">
        <w:rPr>
          <w:kern w:val="0"/>
        </w:rPr>
        <w:t>對於有學習先後順序之全學年必修科目，由各系決定是否應補修先修之科目。</w:t>
      </w:r>
    </w:p>
    <w:p w14:paraId="34890553" w14:textId="617E4626" w:rsidR="003E6BF0" w:rsidRPr="00837F0C" w:rsidRDefault="00895C35" w:rsidP="00895C35">
      <w:pPr>
        <w:pStyle w:val="af"/>
        <w:tabs>
          <w:tab w:val="clear" w:pos="1321"/>
        </w:tabs>
        <w:spacing w:beforeLines="50" w:before="120"/>
        <w:ind w:left="1148" w:hanging="722"/>
        <w:rPr>
          <w:kern w:val="0"/>
          <w:lang w:eastAsia="zh-HK"/>
        </w:rPr>
      </w:pPr>
      <w:r w:rsidRPr="00837F0C">
        <w:rPr>
          <w:kern w:val="0"/>
        </w:rPr>
        <w:t>（</w:t>
      </w:r>
      <w:r w:rsidRPr="00837F0C">
        <w:t>四</w:t>
      </w:r>
      <w:r w:rsidRPr="00837F0C">
        <w:rPr>
          <w:kern w:val="0"/>
        </w:rPr>
        <w:t>）</w:t>
      </w:r>
      <w:r w:rsidR="003E6BF0" w:rsidRPr="00837F0C">
        <w:rPr>
          <w:kern w:val="0"/>
        </w:rPr>
        <w:t>畢業總學分數依學生修</w:t>
      </w:r>
      <w:r w:rsidR="003E6BF0" w:rsidRPr="00837F0C">
        <w:rPr>
          <w:kern w:val="0"/>
          <w:lang w:eastAsia="zh-HK"/>
        </w:rPr>
        <w:t>讀</w:t>
      </w:r>
      <w:r w:rsidR="003E6BF0" w:rsidRPr="00837F0C">
        <w:rPr>
          <w:kern w:val="0"/>
        </w:rPr>
        <w:t>新舊課程之比例</w:t>
      </w:r>
      <w:r w:rsidR="003E6BF0" w:rsidRPr="00837F0C">
        <w:rPr>
          <w:kern w:val="0"/>
          <w:lang w:eastAsia="zh-HK"/>
        </w:rPr>
        <w:t>計算</w:t>
      </w:r>
      <w:r w:rsidR="003E6BF0" w:rsidRPr="00837F0C">
        <w:rPr>
          <w:kern w:val="0"/>
        </w:rPr>
        <w:t>之。</w:t>
      </w:r>
    </w:p>
    <w:p w14:paraId="079E0BB6" w14:textId="5ED05BBA" w:rsidR="003E6BF0" w:rsidRPr="00837F0C" w:rsidRDefault="003C3C0F" w:rsidP="00D35410">
      <w:pPr>
        <w:pStyle w:val="a9"/>
        <w:adjustRightInd w:val="0"/>
        <w:snapToGrid w:val="0"/>
        <w:spacing w:beforeLines="50" w:before="120"/>
        <w:ind w:left="698" w:hangingChars="291" w:hanging="698"/>
        <w:jc w:val="both"/>
        <w:rPr>
          <w:rFonts w:ascii="Times New Roman" w:eastAsia="標楷體" w:hAnsi="Times New Roman" w:cs="Times New Roman"/>
          <w:kern w:val="0"/>
          <w:sz w:val="24"/>
          <w:szCs w:val="24"/>
        </w:rPr>
      </w:pPr>
      <w:r w:rsidRPr="00837F0C">
        <w:rPr>
          <w:rFonts w:ascii="Times New Roman" w:eastAsia="標楷體" w:hAnsi="Times New Roman" w:cs="Times New Roman"/>
          <w:bCs/>
          <w:sz w:val="24"/>
          <w:szCs w:val="24"/>
        </w:rPr>
        <w:t>七</w:t>
      </w:r>
      <w:r w:rsidR="003E6BF0" w:rsidRPr="00837F0C">
        <w:rPr>
          <w:rFonts w:ascii="Times New Roman" w:eastAsia="標楷體" w:hAnsi="Times New Roman" w:cs="Times New Roman"/>
          <w:sz w:val="24"/>
          <w:szCs w:val="24"/>
        </w:rPr>
        <w:t>、各開課單位如須調整課程標準之必修科目</w:t>
      </w:r>
      <w:r w:rsidR="003E6BF0" w:rsidRPr="00837F0C">
        <w:rPr>
          <w:rFonts w:ascii="Times New Roman" w:eastAsia="標楷體" w:hAnsi="Times New Roman" w:cs="Times New Roman"/>
          <w:sz w:val="24"/>
          <w:szCs w:val="24"/>
        </w:rPr>
        <w:t>(</w:t>
      </w:r>
      <w:proofErr w:type="gramStart"/>
      <w:r w:rsidR="003E6BF0" w:rsidRPr="00837F0C">
        <w:rPr>
          <w:rFonts w:ascii="Times New Roman" w:eastAsia="標楷體" w:hAnsi="Times New Roman" w:cs="Times New Roman"/>
          <w:sz w:val="24"/>
          <w:szCs w:val="24"/>
        </w:rPr>
        <w:t>如系所停招</w:t>
      </w:r>
      <w:proofErr w:type="gramEnd"/>
      <w:r w:rsidR="003E6BF0" w:rsidRPr="00837F0C">
        <w:rPr>
          <w:rFonts w:ascii="Times New Roman" w:eastAsia="標楷體" w:hAnsi="Times New Roman" w:cs="Times New Roman"/>
          <w:sz w:val="24"/>
          <w:szCs w:val="24"/>
        </w:rPr>
        <w:t>、課程停開、更改科目名稱及學分數等</w:t>
      </w:r>
      <w:r w:rsidR="003E6BF0" w:rsidRPr="00837F0C">
        <w:rPr>
          <w:rFonts w:ascii="Times New Roman" w:eastAsia="標楷體" w:hAnsi="Times New Roman" w:cs="Times New Roman"/>
          <w:sz w:val="24"/>
          <w:szCs w:val="24"/>
        </w:rPr>
        <w:t>)</w:t>
      </w:r>
      <w:r w:rsidR="003E6BF0" w:rsidRPr="00837F0C">
        <w:rPr>
          <w:rFonts w:ascii="Times New Roman" w:eastAsia="標楷體" w:hAnsi="Times New Roman" w:cs="Times New Roman"/>
          <w:sz w:val="24"/>
          <w:szCs w:val="24"/>
        </w:rPr>
        <w:t>，應提供新、舊課程抵免科目對照表，據以辦理學生抵免作業。</w:t>
      </w:r>
    </w:p>
    <w:p w14:paraId="5533EE54" w14:textId="7A5BD824" w:rsidR="003E6BF0" w:rsidRPr="00837F0C" w:rsidRDefault="003C3C0F" w:rsidP="003E6BF0">
      <w:pPr>
        <w:pStyle w:val="a9"/>
        <w:adjustRightInd w:val="0"/>
        <w:snapToGrid w:val="0"/>
        <w:spacing w:beforeLines="50" w:before="120"/>
        <w:ind w:left="461" w:hangingChars="192" w:hanging="461"/>
        <w:jc w:val="both"/>
        <w:rPr>
          <w:rFonts w:ascii="Times New Roman" w:eastAsia="標楷體" w:hAnsi="Times New Roman" w:cs="Times New Roman"/>
          <w:sz w:val="24"/>
          <w:szCs w:val="24"/>
        </w:rPr>
      </w:pPr>
      <w:r w:rsidRPr="00837F0C">
        <w:rPr>
          <w:rFonts w:ascii="Times New Roman" w:eastAsia="標楷體" w:hAnsi="Times New Roman" w:cs="Times New Roman"/>
          <w:bCs/>
          <w:sz w:val="24"/>
          <w:szCs w:val="24"/>
        </w:rPr>
        <w:t>八</w:t>
      </w:r>
      <w:r w:rsidR="003E6BF0" w:rsidRPr="00837F0C">
        <w:rPr>
          <w:rFonts w:ascii="Times New Roman" w:eastAsia="標楷體" w:hAnsi="Times New Roman" w:cs="Times New Roman"/>
          <w:kern w:val="0"/>
          <w:sz w:val="24"/>
          <w:szCs w:val="24"/>
        </w:rPr>
        <w:t>、</w:t>
      </w:r>
      <w:proofErr w:type="gramStart"/>
      <w:r w:rsidR="003E6BF0" w:rsidRPr="00837F0C">
        <w:rPr>
          <w:rFonts w:ascii="Times New Roman" w:eastAsia="標楷體" w:hAnsi="Times New Roman" w:cs="Times New Roman"/>
          <w:sz w:val="24"/>
          <w:szCs w:val="24"/>
        </w:rPr>
        <w:t>抵免後提高</w:t>
      </w:r>
      <w:proofErr w:type="gramEnd"/>
      <w:r w:rsidR="003E6BF0" w:rsidRPr="00837F0C">
        <w:rPr>
          <w:rFonts w:ascii="Times New Roman" w:eastAsia="標楷體" w:hAnsi="Times New Roman" w:cs="Times New Roman"/>
          <w:sz w:val="24"/>
          <w:szCs w:val="24"/>
        </w:rPr>
        <w:t>編級及修業年限規定如下：</w:t>
      </w:r>
    </w:p>
    <w:p w14:paraId="444AE29C" w14:textId="1E723C12" w:rsidR="003E6BF0" w:rsidRPr="00837F0C" w:rsidRDefault="00880EBB" w:rsidP="00880EBB">
      <w:pPr>
        <w:pStyle w:val="af"/>
        <w:tabs>
          <w:tab w:val="clear" w:pos="1321"/>
        </w:tabs>
        <w:spacing w:beforeLines="50" w:before="120"/>
        <w:ind w:left="1148" w:hanging="722"/>
        <w:rPr>
          <w:kern w:val="0"/>
        </w:rPr>
      </w:pPr>
      <w:r w:rsidRPr="00837F0C">
        <w:rPr>
          <w:kern w:val="0"/>
        </w:rPr>
        <w:t>（</w:t>
      </w:r>
      <w:r w:rsidRPr="00837F0C">
        <w:t>一</w:t>
      </w:r>
      <w:r w:rsidRPr="00837F0C">
        <w:rPr>
          <w:kern w:val="0"/>
        </w:rPr>
        <w:t>）</w:t>
      </w:r>
      <w:r w:rsidR="003E6BF0" w:rsidRPr="00837F0C">
        <w:rPr>
          <w:kern w:val="0"/>
          <w:lang w:eastAsia="zh-HK"/>
        </w:rPr>
        <w:t>大</w:t>
      </w:r>
      <w:r w:rsidR="003E6BF0" w:rsidRPr="00837F0C">
        <w:t>學部</w:t>
      </w:r>
      <w:r w:rsidR="003E6BF0" w:rsidRPr="00837F0C">
        <w:rPr>
          <w:kern w:val="0"/>
          <w:lang w:eastAsia="zh-HK"/>
        </w:rPr>
        <w:t>四年制</w:t>
      </w:r>
      <w:r w:rsidR="003E6BF0" w:rsidRPr="00837F0C">
        <w:rPr>
          <w:kern w:val="0"/>
        </w:rPr>
        <w:t>學生抵免科目學分後，得視其免修學分數多寡編入適當年級就讀，但至少需修業一年</w:t>
      </w:r>
      <w:r w:rsidR="003E6BF0" w:rsidRPr="00837F0C">
        <w:t>，並依照各學期限修</w:t>
      </w:r>
      <w:proofErr w:type="gramStart"/>
      <w:r w:rsidR="003E6BF0" w:rsidRPr="00837F0C">
        <w:t>學分數修習</w:t>
      </w:r>
      <w:proofErr w:type="gramEnd"/>
      <w:r w:rsidR="003E6BF0" w:rsidRPr="00837F0C">
        <w:rPr>
          <w:kern w:val="0"/>
        </w:rPr>
        <w:t>，始可畢業。</w:t>
      </w:r>
    </w:p>
    <w:p w14:paraId="07E44933" w14:textId="77777777" w:rsidR="003E6BF0" w:rsidRPr="00837F0C" w:rsidRDefault="003E6BF0" w:rsidP="00880EBB">
      <w:pPr>
        <w:pStyle w:val="a9"/>
        <w:adjustRightInd w:val="0"/>
        <w:snapToGrid w:val="0"/>
        <w:spacing w:beforeLines="50" w:before="120"/>
        <w:ind w:leftChars="481" w:left="1161" w:hangingChars="3" w:hanging="7"/>
        <w:jc w:val="both"/>
        <w:rPr>
          <w:rFonts w:ascii="Times New Roman" w:eastAsia="標楷體" w:hAnsi="Times New Roman" w:cs="Times New Roman"/>
          <w:sz w:val="24"/>
          <w:szCs w:val="24"/>
        </w:rPr>
      </w:pPr>
      <w:r w:rsidRPr="00837F0C">
        <w:rPr>
          <w:rFonts w:ascii="Times New Roman" w:eastAsia="標楷體" w:hAnsi="Times New Roman" w:cs="Times New Roman"/>
          <w:sz w:val="24"/>
          <w:szCs w:val="24"/>
        </w:rPr>
        <w:t>大學部二年制及專科部二年制學生抵免科目學分後，不得少於該學制修業期限及畢業應修學分數二分之一，且不得少於一年。</w:t>
      </w:r>
    </w:p>
    <w:p w14:paraId="5BD8EACA" w14:textId="7995418E" w:rsidR="003E6BF0" w:rsidRPr="00837F0C" w:rsidRDefault="00880EBB" w:rsidP="00880EBB">
      <w:pPr>
        <w:pStyle w:val="af"/>
        <w:tabs>
          <w:tab w:val="clear" w:pos="1321"/>
        </w:tabs>
        <w:spacing w:beforeLines="50" w:before="120"/>
        <w:ind w:left="1148" w:hanging="722"/>
      </w:pPr>
      <w:r w:rsidRPr="00837F0C">
        <w:rPr>
          <w:kern w:val="0"/>
        </w:rPr>
        <w:t>（</w:t>
      </w:r>
      <w:r w:rsidRPr="00837F0C">
        <w:t>二</w:t>
      </w:r>
      <w:r w:rsidRPr="00837F0C">
        <w:rPr>
          <w:kern w:val="0"/>
        </w:rPr>
        <w:t>）</w:t>
      </w:r>
      <w:r w:rsidR="003E6BF0" w:rsidRPr="00837F0C">
        <w:rPr>
          <w:lang w:eastAsia="zh-HK"/>
        </w:rPr>
        <w:t>碩士班及碩士在職專班學生</w:t>
      </w:r>
      <w:proofErr w:type="gramStart"/>
      <w:r w:rsidR="003E6BF0" w:rsidRPr="00837F0C">
        <w:t>抵免後</w:t>
      </w:r>
      <w:proofErr w:type="gramEnd"/>
      <w:r w:rsidR="003E6BF0" w:rsidRPr="00837F0C">
        <w:t>，其在校修業不得少於該學制修業期限二分之一，且不得少於一年。</w:t>
      </w:r>
    </w:p>
    <w:p w14:paraId="2BB4293E" w14:textId="44B456E0" w:rsidR="003E6BF0" w:rsidRPr="00837F0C" w:rsidRDefault="00880EBB" w:rsidP="00880EBB">
      <w:pPr>
        <w:pStyle w:val="af"/>
        <w:tabs>
          <w:tab w:val="clear" w:pos="1321"/>
        </w:tabs>
        <w:spacing w:beforeLines="50" w:before="120"/>
        <w:ind w:left="1148" w:hanging="722"/>
      </w:pPr>
      <w:r w:rsidRPr="00837F0C">
        <w:rPr>
          <w:kern w:val="0"/>
        </w:rPr>
        <w:lastRenderedPageBreak/>
        <w:t>（</w:t>
      </w:r>
      <w:r w:rsidRPr="00837F0C">
        <w:t>三</w:t>
      </w:r>
      <w:r w:rsidRPr="00837F0C">
        <w:rPr>
          <w:kern w:val="0"/>
        </w:rPr>
        <w:t>）</w:t>
      </w:r>
      <w:r w:rsidR="003E6BF0" w:rsidRPr="00837F0C">
        <w:rPr>
          <w:lang w:eastAsia="zh-HK"/>
        </w:rPr>
        <w:t>持推廣</w:t>
      </w:r>
      <w:r w:rsidR="003E6BF0" w:rsidRPr="00837F0C">
        <w:t>教育學分班</w:t>
      </w:r>
      <w:r w:rsidR="003E6BF0" w:rsidRPr="00837F0C">
        <w:rPr>
          <w:lang w:eastAsia="zh-HK"/>
        </w:rPr>
        <w:t>學分證明</w:t>
      </w:r>
      <w:r w:rsidR="003E6BF0" w:rsidRPr="00837F0C">
        <w:t>，</w:t>
      </w:r>
      <w:r w:rsidR="003E6BF0" w:rsidRPr="00837F0C">
        <w:rPr>
          <w:lang w:eastAsia="zh-HK"/>
        </w:rPr>
        <w:t>申請</w:t>
      </w:r>
      <w:proofErr w:type="gramStart"/>
      <w:r w:rsidR="003E6BF0" w:rsidRPr="00837F0C">
        <w:t>抵免後在</w:t>
      </w:r>
      <w:proofErr w:type="gramEnd"/>
      <w:r w:rsidR="003E6BF0" w:rsidRPr="00837F0C">
        <w:t>校修業，不得少於該學制修業期限及畢業應修學分數二分之一，且不得少於一年。</w:t>
      </w:r>
    </w:p>
    <w:p w14:paraId="399EEB8B" w14:textId="481B8A4B" w:rsidR="003E6BF0" w:rsidRPr="00837F0C" w:rsidRDefault="00880EBB" w:rsidP="00880EBB">
      <w:pPr>
        <w:pStyle w:val="af"/>
        <w:tabs>
          <w:tab w:val="clear" w:pos="1321"/>
        </w:tabs>
        <w:spacing w:beforeLines="50" w:before="120"/>
        <w:ind w:left="1148" w:hanging="722"/>
        <w:rPr>
          <w:lang w:eastAsia="zh-HK"/>
        </w:rPr>
      </w:pPr>
      <w:r w:rsidRPr="00837F0C">
        <w:rPr>
          <w:kern w:val="0"/>
        </w:rPr>
        <w:t>（</w:t>
      </w:r>
      <w:r w:rsidRPr="00837F0C">
        <w:t>四</w:t>
      </w:r>
      <w:r w:rsidRPr="00837F0C">
        <w:rPr>
          <w:kern w:val="0"/>
        </w:rPr>
        <w:t>）</w:t>
      </w:r>
      <w:r w:rsidR="003E6BF0" w:rsidRPr="00837F0C">
        <w:rPr>
          <w:kern w:val="0"/>
        </w:rPr>
        <w:t>轉系</w:t>
      </w:r>
      <w:r w:rsidR="003E6BF0" w:rsidRPr="00837F0C">
        <w:rPr>
          <w:kern w:val="0"/>
          <w:lang w:eastAsia="zh-HK"/>
        </w:rPr>
        <w:t>（科、組）</w:t>
      </w:r>
      <w:r w:rsidR="003E6BF0" w:rsidRPr="00837F0C">
        <w:rPr>
          <w:kern w:val="0"/>
        </w:rPr>
        <w:t>生</w:t>
      </w:r>
      <w:r w:rsidR="003E6BF0" w:rsidRPr="00837F0C">
        <w:rPr>
          <w:kern w:val="0"/>
          <w:lang w:eastAsia="zh-HK"/>
        </w:rPr>
        <w:t>及放棄輔系、雙主修者，</w:t>
      </w:r>
      <w:r w:rsidR="003E6BF0" w:rsidRPr="00837F0C">
        <w:rPr>
          <w:kern w:val="0"/>
        </w:rPr>
        <w:t>不得提高編級</w:t>
      </w:r>
      <w:r w:rsidR="003E6BF0" w:rsidRPr="00837F0C">
        <w:t>。</w:t>
      </w:r>
    </w:p>
    <w:p w14:paraId="20BEF9EE" w14:textId="42229808" w:rsidR="003E6BF0" w:rsidRPr="00837F0C" w:rsidRDefault="00880EBB" w:rsidP="00880EBB">
      <w:pPr>
        <w:pStyle w:val="af"/>
        <w:tabs>
          <w:tab w:val="clear" w:pos="1321"/>
        </w:tabs>
        <w:spacing w:beforeLines="50" w:before="120"/>
        <w:ind w:left="1148" w:hanging="722"/>
        <w:rPr>
          <w:lang w:eastAsia="zh-HK"/>
        </w:rPr>
      </w:pPr>
      <w:r w:rsidRPr="00837F0C">
        <w:rPr>
          <w:kern w:val="0"/>
        </w:rPr>
        <w:t>（五）</w:t>
      </w:r>
      <w:r w:rsidR="003E6BF0" w:rsidRPr="00837F0C">
        <w:rPr>
          <w:lang w:eastAsia="zh-HK"/>
        </w:rPr>
        <w:t>申請提高編級以一次為限，經核定提高編級後，不得申請變更或撤銷。</w:t>
      </w:r>
    </w:p>
    <w:p w14:paraId="5986EF68" w14:textId="307FDAA9" w:rsidR="003E6BF0" w:rsidRPr="00837F0C" w:rsidRDefault="003C3C0F" w:rsidP="00562887">
      <w:pPr>
        <w:pStyle w:val="a9"/>
        <w:adjustRightInd w:val="0"/>
        <w:snapToGrid w:val="0"/>
        <w:spacing w:beforeLines="50" w:before="120"/>
        <w:ind w:left="480" w:hangingChars="200" w:hanging="480"/>
        <w:jc w:val="both"/>
        <w:rPr>
          <w:rFonts w:ascii="Times New Roman" w:eastAsia="標楷體" w:hAnsi="Times New Roman" w:cs="Times New Roman"/>
          <w:spacing w:val="-4"/>
          <w:kern w:val="0"/>
          <w:sz w:val="24"/>
          <w:szCs w:val="24"/>
        </w:rPr>
      </w:pPr>
      <w:r w:rsidRPr="00837F0C">
        <w:rPr>
          <w:rFonts w:ascii="Times New Roman" w:eastAsia="標楷體" w:hAnsi="Times New Roman" w:cs="Times New Roman"/>
          <w:bCs/>
          <w:sz w:val="24"/>
          <w:szCs w:val="24"/>
        </w:rPr>
        <w:t>九</w:t>
      </w:r>
      <w:r w:rsidR="003E6BF0" w:rsidRPr="00837F0C">
        <w:rPr>
          <w:rFonts w:ascii="Times New Roman" w:eastAsia="標楷體" w:hAnsi="Times New Roman" w:cs="Times New Roman"/>
          <w:kern w:val="0"/>
          <w:sz w:val="24"/>
          <w:szCs w:val="24"/>
        </w:rPr>
        <w:t>、</w:t>
      </w:r>
      <w:r w:rsidR="003E6BF0" w:rsidRPr="00837F0C">
        <w:rPr>
          <w:rFonts w:ascii="Times New Roman" w:eastAsia="標楷體" w:hAnsi="Times New Roman" w:cs="Times New Roman"/>
          <w:spacing w:val="-4"/>
          <w:kern w:val="0"/>
          <w:sz w:val="24"/>
          <w:szCs w:val="24"/>
        </w:rPr>
        <w:t>學生入學前曾於</w:t>
      </w:r>
      <w:r w:rsidR="003E6BF0" w:rsidRPr="00837F0C">
        <w:rPr>
          <w:rFonts w:ascii="Times New Roman" w:eastAsia="標楷體" w:hAnsi="Times New Roman" w:cs="Times New Roman"/>
          <w:sz w:val="24"/>
          <w:szCs w:val="24"/>
        </w:rPr>
        <w:t>空中大學（含附設進修學院及專科進修學校）</w:t>
      </w:r>
      <w:r w:rsidR="003E6BF0" w:rsidRPr="00837F0C">
        <w:rPr>
          <w:rFonts w:ascii="Times New Roman" w:eastAsia="標楷體" w:hAnsi="Times New Roman" w:cs="Times New Roman"/>
          <w:spacing w:val="-4"/>
          <w:kern w:val="0"/>
          <w:sz w:val="24"/>
          <w:szCs w:val="24"/>
        </w:rPr>
        <w:t>及教育部認可之國外同級學校修習及格之科目學分，得視實際情形，依本要點有關規定要點抵免。</w:t>
      </w:r>
    </w:p>
    <w:p w14:paraId="289B61B8" w14:textId="33F4495B" w:rsidR="003E6BF0" w:rsidRPr="00837F0C" w:rsidRDefault="003C3C0F" w:rsidP="003E6BF0">
      <w:pPr>
        <w:pStyle w:val="a9"/>
        <w:adjustRightInd w:val="0"/>
        <w:snapToGrid w:val="0"/>
        <w:spacing w:beforeLines="50" w:before="120"/>
        <w:ind w:left="686" w:hangingChars="286" w:hanging="686"/>
        <w:jc w:val="both"/>
        <w:rPr>
          <w:rFonts w:ascii="Times New Roman" w:eastAsia="標楷體" w:hAnsi="Times New Roman" w:cs="Times New Roman"/>
          <w:kern w:val="0"/>
          <w:sz w:val="24"/>
          <w:szCs w:val="24"/>
        </w:rPr>
      </w:pPr>
      <w:r w:rsidRPr="00837F0C">
        <w:rPr>
          <w:rFonts w:ascii="Times New Roman" w:eastAsia="標楷體" w:hAnsi="Times New Roman" w:cs="Times New Roman"/>
          <w:bCs/>
          <w:sz w:val="24"/>
          <w:szCs w:val="24"/>
        </w:rPr>
        <w:t>十</w:t>
      </w:r>
      <w:r w:rsidR="003E6BF0" w:rsidRPr="00837F0C">
        <w:rPr>
          <w:rFonts w:ascii="Times New Roman" w:eastAsia="標楷體" w:hAnsi="Times New Roman" w:cs="Times New Roman"/>
          <w:kern w:val="0"/>
          <w:sz w:val="24"/>
          <w:szCs w:val="24"/>
        </w:rPr>
        <w:t>、抵免學分之申請期限、程序與審核：</w:t>
      </w:r>
    </w:p>
    <w:p w14:paraId="6C0089C3" w14:textId="651D387E" w:rsidR="003E6BF0" w:rsidRPr="00837F0C" w:rsidRDefault="00616E44" w:rsidP="002E2F14">
      <w:pPr>
        <w:pStyle w:val="af"/>
        <w:tabs>
          <w:tab w:val="clear" w:pos="1321"/>
        </w:tabs>
        <w:spacing w:beforeLines="50" w:before="120"/>
        <w:ind w:left="1106" w:hanging="680"/>
        <w:rPr>
          <w:kern w:val="0"/>
        </w:rPr>
      </w:pPr>
      <w:r w:rsidRPr="00837F0C">
        <w:rPr>
          <w:kern w:val="0"/>
        </w:rPr>
        <w:t>（</w:t>
      </w:r>
      <w:r w:rsidRPr="00837F0C">
        <w:t>一</w:t>
      </w:r>
      <w:r w:rsidRPr="00837F0C">
        <w:rPr>
          <w:kern w:val="0"/>
        </w:rPr>
        <w:t>）</w:t>
      </w:r>
      <w:r w:rsidR="003E6BF0" w:rsidRPr="00837F0C">
        <w:t>抵免</w:t>
      </w:r>
      <w:r w:rsidR="003E6BF0" w:rsidRPr="00837F0C">
        <w:rPr>
          <w:kern w:val="0"/>
        </w:rPr>
        <w:t>學分</w:t>
      </w:r>
      <w:r w:rsidR="003E6BF0" w:rsidRPr="00837F0C">
        <w:t>之申請以一次為限，應於學生入學、復學、轉學或轉系</w:t>
      </w:r>
      <w:r w:rsidR="003E6BF0" w:rsidRPr="00837F0C">
        <w:rPr>
          <w:kern w:val="0"/>
          <w:lang w:eastAsia="zh-HK"/>
        </w:rPr>
        <w:t>（科、組）</w:t>
      </w:r>
      <w:r w:rsidR="003E6BF0" w:rsidRPr="00837F0C">
        <w:t>後依學校規定時間內一併辦理；核准赴國外學校修習學分者，應於取得成績</w:t>
      </w:r>
      <w:r w:rsidR="003E6BF0" w:rsidRPr="00837F0C">
        <w:t>(</w:t>
      </w:r>
      <w:r w:rsidR="003E6BF0" w:rsidRPr="00837F0C">
        <w:t>學分</w:t>
      </w:r>
      <w:r w:rsidR="003E6BF0" w:rsidRPr="00837F0C">
        <w:t>)</w:t>
      </w:r>
      <w:r w:rsidR="003E6BF0" w:rsidRPr="00837F0C">
        <w:t>證明兩</w:t>
      </w:r>
      <w:proofErr w:type="gramStart"/>
      <w:r w:rsidR="003E6BF0" w:rsidRPr="00837F0C">
        <w:t>週</w:t>
      </w:r>
      <w:proofErr w:type="gramEnd"/>
      <w:r w:rsidR="003E6BF0" w:rsidRPr="00837F0C">
        <w:t>內辦理完成；未能於期限內辦妥</w:t>
      </w:r>
      <w:proofErr w:type="gramStart"/>
      <w:r w:rsidR="003E6BF0" w:rsidRPr="00837F0C">
        <w:t>抵免者</w:t>
      </w:r>
      <w:proofErr w:type="gramEnd"/>
      <w:r w:rsidR="003E6BF0" w:rsidRPr="00837F0C">
        <w:t>，視同放棄抵免資格。</w:t>
      </w:r>
      <w:r w:rsidR="00CE2AE4" w:rsidRPr="00837F0C">
        <w:rPr>
          <w:rFonts w:hAnsi="標楷體"/>
          <w:bCs/>
        </w:rPr>
        <w:t>因故逾期或其他特殊情形者，須經系所、科、學位學程、中心會議審查同意，得再申請一次。</w:t>
      </w:r>
    </w:p>
    <w:p w14:paraId="6BB1E756" w14:textId="4FC27C90" w:rsidR="003E6BF0" w:rsidRPr="00837F0C" w:rsidRDefault="00616E44" w:rsidP="00616E44">
      <w:pPr>
        <w:pStyle w:val="af"/>
        <w:tabs>
          <w:tab w:val="clear" w:pos="1321"/>
        </w:tabs>
        <w:spacing w:beforeLines="50" w:before="120"/>
        <w:ind w:left="1148" w:hanging="722"/>
        <w:rPr>
          <w:kern w:val="0"/>
        </w:rPr>
      </w:pPr>
      <w:r w:rsidRPr="00837F0C">
        <w:rPr>
          <w:kern w:val="0"/>
        </w:rPr>
        <w:t>（</w:t>
      </w:r>
      <w:r w:rsidRPr="00837F0C">
        <w:t>二</w:t>
      </w:r>
      <w:r w:rsidRPr="00837F0C">
        <w:rPr>
          <w:kern w:val="0"/>
        </w:rPr>
        <w:t>）</w:t>
      </w:r>
      <w:r w:rsidR="003E6BF0" w:rsidRPr="00837F0C">
        <w:rPr>
          <w:kern w:val="0"/>
        </w:rPr>
        <w:t>抵免</w:t>
      </w:r>
      <w:r w:rsidR="003E6BF0" w:rsidRPr="00837F0C">
        <w:t>學分</w:t>
      </w:r>
      <w:r w:rsidR="003E6BF0" w:rsidRPr="00837F0C">
        <w:rPr>
          <w:kern w:val="0"/>
        </w:rPr>
        <w:t>之審核程序</w:t>
      </w:r>
      <w:r w:rsidR="003E6BF0" w:rsidRPr="00837F0C">
        <w:t>，</w:t>
      </w:r>
      <w:r w:rsidR="00823FE7" w:rsidRPr="00837F0C">
        <w:rPr>
          <w:kern w:val="0"/>
        </w:rPr>
        <w:t>基本素養</w:t>
      </w:r>
      <w:r w:rsidR="003E6BF0" w:rsidRPr="00837F0C">
        <w:rPr>
          <w:kern w:val="0"/>
        </w:rPr>
        <w:t>及</w:t>
      </w:r>
      <w:r w:rsidR="00823FE7" w:rsidRPr="00837F0C">
        <w:rPr>
          <w:kern w:val="0"/>
        </w:rPr>
        <w:t>公民素養</w:t>
      </w:r>
      <w:r w:rsidR="003E6BF0" w:rsidRPr="00837F0C">
        <w:rPr>
          <w:kern w:val="0"/>
        </w:rPr>
        <w:t>由通識教育中心審核</w:t>
      </w:r>
      <w:r w:rsidR="003E6BF0" w:rsidRPr="00837F0C">
        <w:t>；專業科目由系</w:t>
      </w:r>
      <w:r w:rsidR="003E6BF0" w:rsidRPr="00837F0C">
        <w:t>(</w:t>
      </w:r>
      <w:r w:rsidR="003E6BF0" w:rsidRPr="00837F0C">
        <w:t>所</w:t>
      </w:r>
      <w:r w:rsidR="003E6BF0" w:rsidRPr="00837F0C">
        <w:t>)</w:t>
      </w:r>
      <w:r w:rsidR="003E6BF0" w:rsidRPr="00837F0C">
        <w:t>審核；全民國防教育軍事訓練課程由</w:t>
      </w:r>
      <w:r w:rsidR="00821F48" w:rsidRPr="00837F0C">
        <w:rPr>
          <w:rFonts w:hAnsi="標楷體" w:hint="eastAsia"/>
          <w:bCs/>
        </w:rPr>
        <w:t>學</w:t>
      </w:r>
      <w:proofErr w:type="gramStart"/>
      <w:r w:rsidR="00821F48" w:rsidRPr="00837F0C">
        <w:rPr>
          <w:rFonts w:hAnsi="標楷體" w:hint="eastAsia"/>
          <w:bCs/>
        </w:rPr>
        <w:t>務</w:t>
      </w:r>
      <w:proofErr w:type="gramEnd"/>
      <w:r w:rsidR="00821F48" w:rsidRPr="00837F0C">
        <w:rPr>
          <w:rFonts w:hAnsi="標楷體" w:hint="eastAsia"/>
          <w:bCs/>
        </w:rPr>
        <w:t>處軍訓</w:t>
      </w:r>
      <w:proofErr w:type="gramStart"/>
      <w:r w:rsidR="00821F48" w:rsidRPr="00837F0C">
        <w:rPr>
          <w:rFonts w:hAnsi="標楷體" w:hint="eastAsia"/>
          <w:bCs/>
        </w:rPr>
        <w:t>暨校</w:t>
      </w:r>
      <w:proofErr w:type="gramEnd"/>
      <w:r w:rsidR="00821F48" w:rsidRPr="00837F0C">
        <w:rPr>
          <w:rFonts w:hAnsi="標楷體" w:hint="eastAsia"/>
          <w:bCs/>
        </w:rPr>
        <w:t>安中心</w:t>
      </w:r>
      <w:r w:rsidR="003E6BF0" w:rsidRPr="00837F0C">
        <w:t>審核；體育類科目由</w:t>
      </w:r>
      <w:r w:rsidR="003E6BF0" w:rsidRPr="00837F0C">
        <w:rPr>
          <w:kern w:val="0"/>
        </w:rPr>
        <w:t>學</w:t>
      </w:r>
      <w:proofErr w:type="gramStart"/>
      <w:r w:rsidR="003E6BF0" w:rsidRPr="00837F0C">
        <w:rPr>
          <w:kern w:val="0"/>
        </w:rPr>
        <w:t>務</w:t>
      </w:r>
      <w:proofErr w:type="gramEnd"/>
      <w:r w:rsidR="003E6BF0" w:rsidRPr="00837F0C">
        <w:rPr>
          <w:kern w:val="0"/>
        </w:rPr>
        <w:t>處</w:t>
      </w:r>
      <w:r w:rsidR="003E6BF0" w:rsidRPr="00837F0C">
        <w:t>體育</w:t>
      </w:r>
      <w:r w:rsidR="003E6BF0" w:rsidRPr="00837F0C">
        <w:rPr>
          <w:kern w:val="0"/>
        </w:rPr>
        <w:t>運動組</w:t>
      </w:r>
      <w:r w:rsidR="003E6BF0" w:rsidRPr="00837F0C">
        <w:t>審核；</w:t>
      </w:r>
      <w:r w:rsidR="003E6BF0" w:rsidRPr="00837F0C">
        <w:rPr>
          <w:kern w:val="0"/>
        </w:rPr>
        <w:t>教務單位覆核之。</w:t>
      </w:r>
    </w:p>
    <w:p w14:paraId="2304C4DB" w14:textId="285B482F" w:rsidR="003E6BF0" w:rsidRPr="00837F0C" w:rsidRDefault="00616E44" w:rsidP="00616E44">
      <w:pPr>
        <w:pStyle w:val="af"/>
        <w:tabs>
          <w:tab w:val="clear" w:pos="1321"/>
        </w:tabs>
        <w:spacing w:beforeLines="50" w:before="120"/>
        <w:ind w:left="1148" w:hanging="722"/>
        <w:rPr>
          <w:spacing w:val="-4"/>
          <w:kern w:val="0"/>
        </w:rPr>
      </w:pPr>
      <w:r w:rsidRPr="00837F0C">
        <w:rPr>
          <w:kern w:val="0"/>
        </w:rPr>
        <w:t>（</w:t>
      </w:r>
      <w:r w:rsidRPr="00837F0C">
        <w:t>三</w:t>
      </w:r>
      <w:r w:rsidRPr="00837F0C">
        <w:rPr>
          <w:kern w:val="0"/>
        </w:rPr>
        <w:t>）</w:t>
      </w:r>
      <w:r w:rsidR="003E6BF0" w:rsidRPr="00837F0C">
        <w:rPr>
          <w:spacing w:val="-4"/>
          <w:kern w:val="0"/>
        </w:rPr>
        <w:t>學生</w:t>
      </w:r>
      <w:r w:rsidR="003E6BF0" w:rsidRPr="00837F0C">
        <w:t>對於</w:t>
      </w:r>
      <w:r w:rsidR="003E6BF0" w:rsidRPr="00837F0C">
        <w:rPr>
          <w:spacing w:val="-4"/>
          <w:kern w:val="0"/>
        </w:rPr>
        <w:t>抵免結果有異議者，應於當學期選課結束前向教務單位提出申覆，逾期未提出申覆視同學生無異議。</w:t>
      </w:r>
    </w:p>
    <w:p w14:paraId="0900CDB8" w14:textId="3466716D" w:rsidR="003E6BF0" w:rsidRPr="00837F0C" w:rsidRDefault="00616E44" w:rsidP="00616E44">
      <w:pPr>
        <w:pStyle w:val="af"/>
        <w:tabs>
          <w:tab w:val="clear" w:pos="1321"/>
        </w:tabs>
        <w:spacing w:beforeLines="50" w:before="120"/>
        <w:ind w:left="1148" w:hanging="722"/>
        <w:rPr>
          <w:spacing w:val="-4"/>
          <w:kern w:val="0"/>
        </w:rPr>
      </w:pPr>
      <w:r w:rsidRPr="00837F0C">
        <w:rPr>
          <w:kern w:val="0"/>
        </w:rPr>
        <w:t>（</w:t>
      </w:r>
      <w:r w:rsidRPr="00837F0C">
        <w:t>四</w:t>
      </w:r>
      <w:r w:rsidRPr="00837F0C">
        <w:rPr>
          <w:kern w:val="0"/>
        </w:rPr>
        <w:t>）</w:t>
      </w:r>
      <w:r w:rsidR="003E6BF0" w:rsidRPr="00837F0C">
        <w:rPr>
          <w:kern w:val="0"/>
        </w:rPr>
        <w:t>科目</w:t>
      </w:r>
      <w:r w:rsidR="003E6BF0" w:rsidRPr="00837F0C">
        <w:t>學分審核後，除情節特殊者應經教務會議審議外，其餘依本</w:t>
      </w:r>
      <w:r w:rsidR="003E6BF0" w:rsidRPr="00837F0C">
        <w:rPr>
          <w:lang w:eastAsia="zh-HK"/>
        </w:rPr>
        <w:t>要點</w:t>
      </w:r>
      <w:r w:rsidR="003E6BF0" w:rsidRPr="00837F0C">
        <w:t>規定由各審核</w:t>
      </w:r>
      <w:r w:rsidR="003E6BF0" w:rsidRPr="00837F0C">
        <w:rPr>
          <w:lang w:eastAsia="zh-HK"/>
        </w:rPr>
        <w:t>單位</w:t>
      </w:r>
      <w:r w:rsidR="003E6BF0" w:rsidRPr="00837F0C">
        <w:t>主管審</w:t>
      </w:r>
      <w:r w:rsidR="003E6BF0" w:rsidRPr="00837F0C">
        <w:rPr>
          <w:lang w:eastAsia="zh-HK"/>
        </w:rPr>
        <w:t>核及</w:t>
      </w:r>
      <w:r w:rsidR="003E6BF0" w:rsidRPr="00837F0C">
        <w:t>教務單位核定後，准予抵免。</w:t>
      </w:r>
    </w:p>
    <w:p w14:paraId="7EE0BC3E" w14:textId="6553FCA3" w:rsidR="003E6BF0" w:rsidRPr="00837F0C" w:rsidRDefault="003C3C0F" w:rsidP="004D13EB">
      <w:pPr>
        <w:pStyle w:val="a9"/>
        <w:adjustRightInd w:val="0"/>
        <w:snapToGrid w:val="0"/>
        <w:spacing w:beforeLines="50" w:before="120"/>
        <w:ind w:left="672" w:hangingChars="280" w:hanging="672"/>
        <w:jc w:val="both"/>
        <w:rPr>
          <w:rFonts w:ascii="Times New Roman" w:eastAsia="標楷體" w:hAnsi="Times New Roman" w:cs="Times New Roman"/>
          <w:sz w:val="24"/>
          <w:szCs w:val="24"/>
        </w:rPr>
      </w:pPr>
      <w:r w:rsidRPr="00837F0C">
        <w:rPr>
          <w:rFonts w:ascii="Times New Roman" w:eastAsia="標楷體" w:hAnsi="Times New Roman" w:cs="Times New Roman"/>
          <w:kern w:val="0"/>
          <w:sz w:val="24"/>
          <w:szCs w:val="24"/>
        </w:rPr>
        <w:t>十</w:t>
      </w:r>
      <w:r w:rsidRPr="00837F0C">
        <w:rPr>
          <w:rFonts w:ascii="Times New Roman" w:eastAsia="標楷體" w:hAnsi="Times New Roman" w:cs="Times New Roman"/>
          <w:bCs/>
          <w:sz w:val="24"/>
          <w:szCs w:val="24"/>
        </w:rPr>
        <w:t>一</w:t>
      </w:r>
      <w:r w:rsidR="003E6BF0" w:rsidRPr="00837F0C">
        <w:rPr>
          <w:rFonts w:ascii="Times New Roman" w:eastAsia="標楷體" w:hAnsi="Times New Roman" w:cs="Times New Roman"/>
          <w:kern w:val="0"/>
          <w:sz w:val="24"/>
          <w:szCs w:val="24"/>
        </w:rPr>
        <w:t>、各類學生依本要點辦理抵免，</w:t>
      </w:r>
      <w:r w:rsidR="003E6BF0" w:rsidRPr="00837F0C">
        <w:rPr>
          <w:rFonts w:ascii="Times New Roman" w:eastAsia="標楷體" w:hAnsi="Times New Roman" w:cs="Times New Roman"/>
          <w:sz w:val="24"/>
          <w:szCs w:val="24"/>
        </w:rPr>
        <w:t>申請</w:t>
      </w:r>
      <w:proofErr w:type="gramStart"/>
      <w:r w:rsidR="003E6BF0" w:rsidRPr="00837F0C">
        <w:rPr>
          <w:rFonts w:ascii="Times New Roman" w:eastAsia="標楷體" w:hAnsi="Times New Roman" w:cs="Times New Roman"/>
          <w:sz w:val="24"/>
          <w:szCs w:val="24"/>
        </w:rPr>
        <w:t>抵免後每</w:t>
      </w:r>
      <w:proofErr w:type="gramEnd"/>
      <w:r w:rsidR="003E6BF0" w:rsidRPr="00837F0C">
        <w:rPr>
          <w:rFonts w:ascii="Times New Roman" w:eastAsia="標楷體" w:hAnsi="Times New Roman" w:cs="Times New Roman"/>
          <w:sz w:val="24"/>
          <w:szCs w:val="24"/>
        </w:rPr>
        <w:t>學期應修習學分數，須符合學生選課實施要點規範；</w:t>
      </w:r>
      <w:r w:rsidR="003E6BF0" w:rsidRPr="00837F0C">
        <w:rPr>
          <w:rFonts w:ascii="Times New Roman" w:eastAsia="標楷體" w:hAnsi="Times New Roman" w:cs="Times New Roman"/>
          <w:kern w:val="0"/>
          <w:sz w:val="24"/>
          <w:szCs w:val="24"/>
        </w:rPr>
        <w:t>總畢業學分應符合本校規定，若有不足時，</w:t>
      </w:r>
      <w:r w:rsidR="003E6BF0" w:rsidRPr="00837F0C">
        <w:rPr>
          <w:rFonts w:ascii="Times New Roman" w:eastAsia="標楷體" w:hAnsi="Times New Roman" w:cs="Times New Roman"/>
          <w:sz w:val="24"/>
          <w:szCs w:val="24"/>
        </w:rPr>
        <w:t>應經系所主管同意</w:t>
      </w:r>
      <w:proofErr w:type="gramStart"/>
      <w:r w:rsidR="003E6BF0" w:rsidRPr="00837F0C">
        <w:rPr>
          <w:rFonts w:ascii="Times New Roman" w:eastAsia="標楷體" w:hAnsi="Times New Roman" w:cs="Times New Roman"/>
          <w:sz w:val="24"/>
          <w:szCs w:val="24"/>
        </w:rPr>
        <w:t>修習與系</w:t>
      </w:r>
      <w:proofErr w:type="gramEnd"/>
      <w:r w:rsidR="003E6BF0" w:rsidRPr="00837F0C">
        <w:rPr>
          <w:rFonts w:ascii="Times New Roman" w:eastAsia="標楷體" w:hAnsi="Times New Roman" w:cs="Times New Roman"/>
          <w:sz w:val="24"/>
          <w:szCs w:val="24"/>
        </w:rPr>
        <w:t>所相關之課程補足畢業學分</w:t>
      </w:r>
      <w:r w:rsidR="003E6BF0" w:rsidRPr="00837F0C">
        <w:rPr>
          <w:rFonts w:ascii="Times New Roman" w:eastAsia="標楷體" w:hAnsi="Times New Roman" w:cs="Times New Roman"/>
          <w:kern w:val="0"/>
          <w:sz w:val="24"/>
          <w:szCs w:val="24"/>
        </w:rPr>
        <w:t>，始得畢業。</w:t>
      </w:r>
    </w:p>
    <w:p w14:paraId="0EA2A3C4" w14:textId="73318AEF" w:rsidR="003E6BF0" w:rsidRPr="00837F0C" w:rsidRDefault="003C3C0F" w:rsidP="00A95FDB">
      <w:pPr>
        <w:autoSpaceDE w:val="0"/>
        <w:autoSpaceDN w:val="0"/>
        <w:adjustRightInd w:val="0"/>
        <w:spacing w:beforeLines="50" w:before="120"/>
        <w:ind w:left="727" w:hangingChars="303" w:hanging="727"/>
        <w:rPr>
          <w:rFonts w:eastAsia="標楷體"/>
        </w:rPr>
      </w:pPr>
      <w:r w:rsidRPr="00837F0C">
        <w:rPr>
          <w:rFonts w:eastAsia="標楷體"/>
        </w:rPr>
        <w:t>十</w:t>
      </w:r>
      <w:r w:rsidR="0002082B" w:rsidRPr="00837F0C">
        <w:rPr>
          <w:rFonts w:eastAsia="標楷體"/>
          <w:bCs/>
        </w:rPr>
        <w:t>二</w:t>
      </w:r>
      <w:r w:rsidR="003E6BF0" w:rsidRPr="00837F0C">
        <w:rPr>
          <w:rFonts w:eastAsia="標楷體"/>
        </w:rPr>
        <w:t>、經核准抵免之科目學分，教務單位應將抵免科目及學分數登記於學生歷年成績表中，但除本校轉系</w:t>
      </w:r>
      <w:r w:rsidR="003E6BF0" w:rsidRPr="00837F0C">
        <w:rPr>
          <w:rFonts w:eastAsia="標楷體"/>
          <w:kern w:val="0"/>
          <w:lang w:eastAsia="zh-HK"/>
        </w:rPr>
        <w:t>（科、組）</w:t>
      </w:r>
      <w:proofErr w:type="gramStart"/>
      <w:r w:rsidR="003E6BF0" w:rsidRPr="00837F0C">
        <w:rPr>
          <w:rFonts w:eastAsia="標楷體"/>
        </w:rPr>
        <w:t>生外</w:t>
      </w:r>
      <w:proofErr w:type="gramEnd"/>
      <w:r w:rsidR="003E6BF0" w:rsidRPr="00837F0C">
        <w:rPr>
          <w:rFonts w:eastAsia="標楷體"/>
        </w:rPr>
        <w:t>，抵免科目名稱前註明「校外抵免」四字，成績欄不登錄成績。</w:t>
      </w:r>
    </w:p>
    <w:p w14:paraId="107158D1" w14:textId="4EABDEDF" w:rsidR="003E6BF0" w:rsidRPr="00837F0C" w:rsidRDefault="003C3C0F" w:rsidP="00A95FDB">
      <w:pPr>
        <w:autoSpaceDE w:val="0"/>
        <w:autoSpaceDN w:val="0"/>
        <w:adjustRightInd w:val="0"/>
        <w:spacing w:beforeLines="50" w:before="120"/>
        <w:ind w:left="727" w:hangingChars="303" w:hanging="727"/>
        <w:rPr>
          <w:rFonts w:eastAsia="標楷體"/>
          <w:kern w:val="0"/>
        </w:rPr>
      </w:pPr>
      <w:r w:rsidRPr="00837F0C">
        <w:rPr>
          <w:rFonts w:eastAsia="標楷體"/>
        </w:rPr>
        <w:t>十</w:t>
      </w:r>
      <w:r w:rsidR="0002082B" w:rsidRPr="00837F0C">
        <w:rPr>
          <w:rFonts w:eastAsia="標楷體"/>
          <w:bCs/>
        </w:rPr>
        <w:t>三</w:t>
      </w:r>
      <w:r w:rsidR="003E6BF0" w:rsidRPr="00837F0C">
        <w:rPr>
          <w:rFonts w:eastAsia="標楷體"/>
        </w:rPr>
        <w:t>、</w:t>
      </w:r>
      <w:r w:rsidR="003E6BF0" w:rsidRPr="00837F0C">
        <w:rPr>
          <w:rFonts w:eastAsia="標楷體"/>
          <w:kern w:val="0"/>
        </w:rPr>
        <w:t>本校學生全學期參加校外實習課程者，得申請當學期免修其他課程。申請免修之課程包含專業必修及專業選修。免修之學分數至多以該全學期校外實習課程學分數為限，並由學生所屬系於實習課程結束，審核同意後給予免修。</w:t>
      </w:r>
    </w:p>
    <w:p w14:paraId="67690FC2" w14:textId="77777777" w:rsidR="003E6BF0" w:rsidRPr="00837F0C" w:rsidRDefault="003E6BF0" w:rsidP="00A95FDB">
      <w:pPr>
        <w:autoSpaceDE w:val="0"/>
        <w:autoSpaceDN w:val="0"/>
        <w:adjustRightInd w:val="0"/>
        <w:spacing w:beforeLines="50" w:before="120"/>
        <w:ind w:leftChars="312" w:left="756" w:hangingChars="3" w:hanging="7"/>
        <w:rPr>
          <w:rFonts w:eastAsia="標楷體"/>
          <w:kern w:val="0"/>
        </w:rPr>
      </w:pPr>
      <w:r w:rsidRPr="00837F0C">
        <w:rPr>
          <w:rFonts w:eastAsia="標楷體"/>
          <w:kern w:val="0"/>
        </w:rPr>
        <w:t>前項</w:t>
      </w:r>
      <w:proofErr w:type="gramStart"/>
      <w:r w:rsidRPr="00837F0C">
        <w:rPr>
          <w:rFonts w:eastAsia="標楷體"/>
          <w:kern w:val="0"/>
        </w:rPr>
        <w:t>所指免修</w:t>
      </w:r>
      <w:proofErr w:type="gramEnd"/>
      <w:r w:rsidRPr="00837F0C">
        <w:rPr>
          <w:rFonts w:eastAsia="標楷體"/>
          <w:kern w:val="0"/>
        </w:rPr>
        <w:t>，</w:t>
      </w:r>
      <w:proofErr w:type="gramStart"/>
      <w:r w:rsidRPr="00837F0C">
        <w:rPr>
          <w:rFonts w:eastAsia="標楷體"/>
          <w:kern w:val="0"/>
        </w:rPr>
        <w:t>係指免</w:t>
      </w:r>
      <w:proofErr w:type="gramEnd"/>
      <w:r w:rsidRPr="00837F0C">
        <w:rPr>
          <w:rFonts w:eastAsia="標楷體"/>
          <w:kern w:val="0"/>
        </w:rPr>
        <w:t>修之學分數須修習其他課程補足，學生辦理</w:t>
      </w:r>
      <w:proofErr w:type="gramStart"/>
      <w:r w:rsidRPr="00837F0C">
        <w:rPr>
          <w:rFonts w:eastAsia="標楷體"/>
          <w:kern w:val="0"/>
        </w:rPr>
        <w:t>免修後</w:t>
      </w:r>
      <w:proofErr w:type="gramEnd"/>
      <w:r w:rsidRPr="00837F0C">
        <w:rPr>
          <w:rFonts w:eastAsia="標楷體"/>
          <w:kern w:val="0"/>
        </w:rPr>
        <w:t>每學期應修學分數規定，依本校選課辦法之規定。</w:t>
      </w:r>
    </w:p>
    <w:p w14:paraId="26CAD8B3" w14:textId="416638E3" w:rsidR="00903FC0" w:rsidRPr="00837F0C" w:rsidRDefault="003C3C0F" w:rsidP="00903FC0">
      <w:pPr>
        <w:autoSpaceDE w:val="0"/>
        <w:autoSpaceDN w:val="0"/>
        <w:adjustRightInd w:val="0"/>
        <w:spacing w:beforeLines="50" w:before="120"/>
        <w:rPr>
          <w:rFonts w:eastAsia="標楷體"/>
          <w:bCs/>
          <w:kern w:val="0"/>
        </w:rPr>
      </w:pPr>
      <w:r w:rsidRPr="00837F0C">
        <w:rPr>
          <w:rFonts w:eastAsia="標楷體"/>
          <w:bCs/>
        </w:rPr>
        <w:t>十</w:t>
      </w:r>
      <w:r w:rsidR="0002082B" w:rsidRPr="00837F0C">
        <w:rPr>
          <w:rFonts w:eastAsia="標楷體"/>
          <w:bCs/>
        </w:rPr>
        <w:t>四</w:t>
      </w:r>
      <w:r w:rsidR="00903FC0" w:rsidRPr="00837F0C">
        <w:rPr>
          <w:rFonts w:eastAsia="標楷體"/>
          <w:bCs/>
          <w:kern w:val="0"/>
        </w:rPr>
        <w:t>、本要點未盡事宜悉依學則及相關規定辦理。</w:t>
      </w:r>
    </w:p>
    <w:p w14:paraId="5F48289F" w14:textId="3291E828" w:rsidR="006A30C5" w:rsidRPr="00837F0C" w:rsidRDefault="003E6BF0" w:rsidP="00562887">
      <w:pPr>
        <w:autoSpaceDE w:val="0"/>
        <w:autoSpaceDN w:val="0"/>
        <w:adjustRightInd w:val="0"/>
        <w:spacing w:beforeLines="50" w:before="120"/>
        <w:ind w:left="720" w:hangingChars="300" w:hanging="720"/>
        <w:rPr>
          <w:rFonts w:eastAsia="標楷體"/>
          <w:bCs/>
        </w:rPr>
      </w:pPr>
      <w:r w:rsidRPr="00837F0C">
        <w:rPr>
          <w:rFonts w:eastAsia="標楷體"/>
        </w:rPr>
        <w:t>十</w:t>
      </w:r>
      <w:r w:rsidR="003C3C0F" w:rsidRPr="00837F0C">
        <w:rPr>
          <w:rFonts w:eastAsia="標楷體"/>
          <w:bCs/>
        </w:rPr>
        <w:t>五</w:t>
      </w:r>
      <w:r w:rsidRPr="00837F0C">
        <w:rPr>
          <w:rFonts w:eastAsia="標楷體"/>
          <w:kern w:val="0"/>
        </w:rPr>
        <w:t>、本</w:t>
      </w:r>
      <w:r w:rsidRPr="00837F0C">
        <w:rPr>
          <w:rFonts w:eastAsia="標楷體"/>
        </w:rPr>
        <w:t>要點</w:t>
      </w:r>
      <w:r w:rsidRPr="00837F0C">
        <w:rPr>
          <w:rFonts w:eastAsia="標楷體"/>
          <w:kern w:val="0"/>
        </w:rPr>
        <w:t>經教務會議通過，陳請校長核定後實施；修正時亦同。</w:t>
      </w:r>
    </w:p>
    <w:sectPr w:rsidR="006A30C5" w:rsidRPr="00837F0C" w:rsidSect="00E938A7">
      <w:footerReference w:type="default" r:id="rId8"/>
      <w:pgSz w:w="11906" w:h="16838" w:code="9"/>
      <w:pgMar w:top="1134" w:right="1418" w:bottom="1134" w:left="1701" w:header="851" w:footer="567"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9889D" w14:textId="77777777" w:rsidR="00270A18" w:rsidRDefault="00270A18" w:rsidP="00A22592">
      <w:r>
        <w:separator/>
      </w:r>
    </w:p>
  </w:endnote>
  <w:endnote w:type="continuationSeparator" w:id="0">
    <w:p w14:paraId="107FB2FF" w14:textId="77777777" w:rsidR="00270A18" w:rsidRDefault="00270A18" w:rsidP="00A22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D338D" w14:textId="2BEBAC8A" w:rsidR="003844AC" w:rsidRPr="00E938A7" w:rsidRDefault="00E938A7" w:rsidP="00E938A7">
    <w:pPr>
      <w:pStyle w:val="a5"/>
      <w:jc w:val="center"/>
    </w:pPr>
    <w:r>
      <w:fldChar w:fldCharType="begin"/>
    </w:r>
    <w:r>
      <w:instrText>PAGE   \* MERGEFORMAT</w:instrText>
    </w:r>
    <w:r>
      <w:fldChar w:fldCharType="separate"/>
    </w:r>
    <w:r>
      <w:rPr>
        <w:lang w:val="zh-TW"/>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D071E" w14:textId="77777777" w:rsidR="00270A18" w:rsidRDefault="00270A18" w:rsidP="00A22592">
      <w:r>
        <w:separator/>
      </w:r>
    </w:p>
  </w:footnote>
  <w:footnote w:type="continuationSeparator" w:id="0">
    <w:p w14:paraId="45CAA6D3" w14:textId="77777777" w:rsidR="00270A18" w:rsidRDefault="00270A18" w:rsidP="00A22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0A548D8"/>
    <w:multiLevelType w:val="hybridMultilevel"/>
    <w:tmpl w:val="E4498D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9272C5"/>
    <w:multiLevelType w:val="hybridMultilevel"/>
    <w:tmpl w:val="B1FA7258"/>
    <w:lvl w:ilvl="0" w:tplc="329AC306">
      <w:start w:val="1"/>
      <w:numFmt w:val="ideographDigital"/>
      <w:lvlText w:val="(%1)"/>
      <w:lvlJc w:val="left"/>
      <w:pPr>
        <w:ind w:left="960" w:hanging="480"/>
      </w:pPr>
      <w:rPr>
        <w:rFonts w:asciiTheme="majorHAnsi" w:eastAsia="標楷體" w:hAnsiTheme="majorHAnsi" w:hint="default"/>
        <w:b w:val="0"/>
        <w:i w:val="0"/>
        <w:dstrike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B45F9E"/>
    <w:multiLevelType w:val="hybridMultilevel"/>
    <w:tmpl w:val="F8A4788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B54DEA"/>
    <w:multiLevelType w:val="hybridMultilevel"/>
    <w:tmpl w:val="28968B54"/>
    <w:lvl w:ilvl="0" w:tplc="AC76CB7E">
      <w:start w:val="1"/>
      <w:numFmt w:val="taiwaneseCountingThousand"/>
      <w:lvlText w:val="(%1)"/>
      <w:lvlJc w:val="left"/>
      <w:pPr>
        <w:ind w:left="888" w:hanging="408"/>
      </w:pPr>
      <w:rPr>
        <w:rFonts w:ascii="Times New Roman"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21D7A53"/>
    <w:multiLevelType w:val="hybridMultilevel"/>
    <w:tmpl w:val="9B72F8C2"/>
    <w:lvl w:ilvl="0" w:tplc="329AC306">
      <w:start w:val="1"/>
      <w:numFmt w:val="ideographDigital"/>
      <w:lvlText w:val="(%1)"/>
      <w:lvlJc w:val="left"/>
      <w:pPr>
        <w:ind w:left="960" w:hanging="480"/>
      </w:pPr>
      <w:rPr>
        <w:rFonts w:asciiTheme="majorHAnsi" w:eastAsia="標楷體" w:hAnsiTheme="majorHAnsi" w:hint="default"/>
        <w:b w:val="0"/>
        <w:i w:val="0"/>
        <w:dstrike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88E0E2D"/>
    <w:multiLevelType w:val="hybridMultilevel"/>
    <w:tmpl w:val="4E9C0A54"/>
    <w:lvl w:ilvl="0" w:tplc="0928B21E">
      <w:start w:val="1"/>
      <w:numFmt w:val="ideographDigital"/>
      <w:lvlText w:val="(%1)"/>
      <w:lvlJc w:val="left"/>
      <w:pPr>
        <w:ind w:left="960" w:hanging="480"/>
      </w:pPr>
      <w:rPr>
        <w:rFonts w:asciiTheme="majorHAnsi" w:eastAsia="標楷體" w:hAnsiTheme="majorHAnsi"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366733"/>
    <w:multiLevelType w:val="hybridMultilevel"/>
    <w:tmpl w:val="9B72F8C2"/>
    <w:lvl w:ilvl="0" w:tplc="329AC306">
      <w:start w:val="1"/>
      <w:numFmt w:val="ideographDigital"/>
      <w:lvlText w:val="(%1)"/>
      <w:lvlJc w:val="left"/>
      <w:pPr>
        <w:ind w:left="960" w:hanging="480"/>
      </w:pPr>
      <w:rPr>
        <w:rFonts w:asciiTheme="majorHAnsi" w:eastAsia="標楷體" w:hAnsiTheme="majorHAnsi" w:hint="default"/>
        <w:b w:val="0"/>
        <w:i w:val="0"/>
        <w:dstrike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8857DB4"/>
    <w:multiLevelType w:val="hybridMultilevel"/>
    <w:tmpl w:val="036EF7A2"/>
    <w:lvl w:ilvl="0" w:tplc="EFBED3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444742"/>
    <w:multiLevelType w:val="hybridMultilevel"/>
    <w:tmpl w:val="75628BF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F8574FC"/>
    <w:multiLevelType w:val="hybridMultilevel"/>
    <w:tmpl w:val="4E9C0A54"/>
    <w:lvl w:ilvl="0" w:tplc="0928B21E">
      <w:start w:val="1"/>
      <w:numFmt w:val="ideographDigital"/>
      <w:lvlText w:val="(%1)"/>
      <w:lvlJc w:val="left"/>
      <w:pPr>
        <w:ind w:left="960" w:hanging="480"/>
      </w:pPr>
      <w:rPr>
        <w:rFonts w:asciiTheme="majorHAnsi" w:eastAsia="標楷體" w:hAnsiTheme="majorHAnsi"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F76A1B"/>
    <w:multiLevelType w:val="hybridMultilevel"/>
    <w:tmpl w:val="26A0200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5195518"/>
    <w:multiLevelType w:val="hybridMultilevel"/>
    <w:tmpl w:val="F8A4788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35A0CE9"/>
    <w:multiLevelType w:val="hybridMultilevel"/>
    <w:tmpl w:val="8C6ED60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89A075B"/>
    <w:multiLevelType w:val="hybridMultilevel"/>
    <w:tmpl w:val="9B72F8C2"/>
    <w:lvl w:ilvl="0" w:tplc="329AC306">
      <w:start w:val="1"/>
      <w:numFmt w:val="ideographDigital"/>
      <w:lvlText w:val="(%1)"/>
      <w:lvlJc w:val="left"/>
      <w:pPr>
        <w:ind w:left="960" w:hanging="480"/>
      </w:pPr>
      <w:rPr>
        <w:rFonts w:asciiTheme="majorHAnsi" w:eastAsia="標楷體" w:hAnsiTheme="majorHAnsi" w:hint="default"/>
        <w:b w:val="0"/>
        <w:i w:val="0"/>
        <w:dstrike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7"/>
  </w:num>
  <w:num w:numId="3">
    <w:abstractNumId w:val="9"/>
  </w:num>
  <w:num w:numId="4">
    <w:abstractNumId w:val="3"/>
  </w:num>
  <w:num w:numId="5">
    <w:abstractNumId w:val="5"/>
  </w:num>
  <w:num w:numId="6">
    <w:abstractNumId w:val="1"/>
  </w:num>
  <w:num w:numId="7">
    <w:abstractNumId w:val="4"/>
  </w:num>
  <w:num w:numId="8">
    <w:abstractNumId w:val="13"/>
  </w:num>
  <w:num w:numId="9">
    <w:abstractNumId w:val="6"/>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8"/>
  </w:num>
  <w:num w:numId="13">
    <w:abstractNumId w:val="11"/>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HK" w:vendorID="64" w:dllVersion="5"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592"/>
    <w:rsid w:val="00002865"/>
    <w:rsid w:val="0000382D"/>
    <w:rsid w:val="00003D79"/>
    <w:rsid w:val="00004A0F"/>
    <w:rsid w:val="00014ECF"/>
    <w:rsid w:val="0002082B"/>
    <w:rsid w:val="0002139A"/>
    <w:rsid w:val="000221C4"/>
    <w:rsid w:val="000223CF"/>
    <w:rsid w:val="00023534"/>
    <w:rsid w:val="00023893"/>
    <w:rsid w:val="00023955"/>
    <w:rsid w:val="00023EDC"/>
    <w:rsid w:val="00036129"/>
    <w:rsid w:val="000374A7"/>
    <w:rsid w:val="00037E33"/>
    <w:rsid w:val="00041ACA"/>
    <w:rsid w:val="00044DEA"/>
    <w:rsid w:val="000453FE"/>
    <w:rsid w:val="00050684"/>
    <w:rsid w:val="00052BA7"/>
    <w:rsid w:val="00052BCA"/>
    <w:rsid w:val="00054232"/>
    <w:rsid w:val="000574F4"/>
    <w:rsid w:val="00060FF0"/>
    <w:rsid w:val="000668D3"/>
    <w:rsid w:val="00066B07"/>
    <w:rsid w:val="000671C9"/>
    <w:rsid w:val="00067B34"/>
    <w:rsid w:val="00072CCE"/>
    <w:rsid w:val="00074525"/>
    <w:rsid w:val="000777EA"/>
    <w:rsid w:val="0008473C"/>
    <w:rsid w:val="00087272"/>
    <w:rsid w:val="00090989"/>
    <w:rsid w:val="00090F01"/>
    <w:rsid w:val="000921C1"/>
    <w:rsid w:val="000928DF"/>
    <w:rsid w:val="00093260"/>
    <w:rsid w:val="000A1526"/>
    <w:rsid w:val="000A222F"/>
    <w:rsid w:val="000A3252"/>
    <w:rsid w:val="000A3907"/>
    <w:rsid w:val="000A426A"/>
    <w:rsid w:val="000A6834"/>
    <w:rsid w:val="000A6B43"/>
    <w:rsid w:val="000A788E"/>
    <w:rsid w:val="000B11F8"/>
    <w:rsid w:val="000B3F19"/>
    <w:rsid w:val="000B6264"/>
    <w:rsid w:val="000C019F"/>
    <w:rsid w:val="000C3FB4"/>
    <w:rsid w:val="000C7991"/>
    <w:rsid w:val="000D0025"/>
    <w:rsid w:val="000D0426"/>
    <w:rsid w:val="000D07D9"/>
    <w:rsid w:val="000D1FB7"/>
    <w:rsid w:val="000D6E98"/>
    <w:rsid w:val="000E242D"/>
    <w:rsid w:val="000E6626"/>
    <w:rsid w:val="000F2FCB"/>
    <w:rsid w:val="000F3A90"/>
    <w:rsid w:val="000F7DC0"/>
    <w:rsid w:val="000F7E56"/>
    <w:rsid w:val="0010291C"/>
    <w:rsid w:val="00102963"/>
    <w:rsid w:val="00103805"/>
    <w:rsid w:val="00103DF3"/>
    <w:rsid w:val="001045F9"/>
    <w:rsid w:val="00104ED1"/>
    <w:rsid w:val="00110783"/>
    <w:rsid w:val="00115382"/>
    <w:rsid w:val="001175FE"/>
    <w:rsid w:val="00127595"/>
    <w:rsid w:val="00135716"/>
    <w:rsid w:val="001421EC"/>
    <w:rsid w:val="001422E9"/>
    <w:rsid w:val="00143258"/>
    <w:rsid w:val="001451BF"/>
    <w:rsid w:val="0015558D"/>
    <w:rsid w:val="00156FEB"/>
    <w:rsid w:val="00162B08"/>
    <w:rsid w:val="0016303F"/>
    <w:rsid w:val="00163159"/>
    <w:rsid w:val="00163C7F"/>
    <w:rsid w:val="001642E3"/>
    <w:rsid w:val="00170DD6"/>
    <w:rsid w:val="0017211C"/>
    <w:rsid w:val="0017286C"/>
    <w:rsid w:val="00173D69"/>
    <w:rsid w:val="00173F14"/>
    <w:rsid w:val="00176B3A"/>
    <w:rsid w:val="00176E1C"/>
    <w:rsid w:val="001806B4"/>
    <w:rsid w:val="0018260F"/>
    <w:rsid w:val="00183DB3"/>
    <w:rsid w:val="00187FC4"/>
    <w:rsid w:val="00190372"/>
    <w:rsid w:val="00191434"/>
    <w:rsid w:val="001A084A"/>
    <w:rsid w:val="001A18F1"/>
    <w:rsid w:val="001B0DBE"/>
    <w:rsid w:val="001B4A0E"/>
    <w:rsid w:val="001B50A3"/>
    <w:rsid w:val="001C0591"/>
    <w:rsid w:val="001C1F28"/>
    <w:rsid w:val="001C2E28"/>
    <w:rsid w:val="001C3BD5"/>
    <w:rsid w:val="001C6443"/>
    <w:rsid w:val="001C724C"/>
    <w:rsid w:val="001D1EC9"/>
    <w:rsid w:val="001D24E3"/>
    <w:rsid w:val="001D3E12"/>
    <w:rsid w:val="001D5F6C"/>
    <w:rsid w:val="001D6DD5"/>
    <w:rsid w:val="001D7C63"/>
    <w:rsid w:val="001E0F11"/>
    <w:rsid w:val="001E572A"/>
    <w:rsid w:val="001F50C3"/>
    <w:rsid w:val="001F5B82"/>
    <w:rsid w:val="00201804"/>
    <w:rsid w:val="00207F17"/>
    <w:rsid w:val="00211A06"/>
    <w:rsid w:val="00214106"/>
    <w:rsid w:val="0022005F"/>
    <w:rsid w:val="00222368"/>
    <w:rsid w:val="002251F0"/>
    <w:rsid w:val="002322EC"/>
    <w:rsid w:val="00232A31"/>
    <w:rsid w:val="00233C91"/>
    <w:rsid w:val="00234D46"/>
    <w:rsid w:val="00237610"/>
    <w:rsid w:val="0023777E"/>
    <w:rsid w:val="00237E3D"/>
    <w:rsid w:val="0024164C"/>
    <w:rsid w:val="0024255B"/>
    <w:rsid w:val="0024665C"/>
    <w:rsid w:val="00246C9F"/>
    <w:rsid w:val="0025024C"/>
    <w:rsid w:val="00250357"/>
    <w:rsid w:val="00251E4B"/>
    <w:rsid w:val="002548AE"/>
    <w:rsid w:val="00266246"/>
    <w:rsid w:val="002664EA"/>
    <w:rsid w:val="00270A18"/>
    <w:rsid w:val="00273C5E"/>
    <w:rsid w:val="00276E3F"/>
    <w:rsid w:val="00285A8E"/>
    <w:rsid w:val="00285B2B"/>
    <w:rsid w:val="00291A8A"/>
    <w:rsid w:val="00292DF9"/>
    <w:rsid w:val="00294E8A"/>
    <w:rsid w:val="002A2432"/>
    <w:rsid w:val="002A2F80"/>
    <w:rsid w:val="002A67DF"/>
    <w:rsid w:val="002C5D67"/>
    <w:rsid w:val="002D2C32"/>
    <w:rsid w:val="002D59CE"/>
    <w:rsid w:val="002E20FE"/>
    <w:rsid w:val="002E2F14"/>
    <w:rsid w:val="002F05E7"/>
    <w:rsid w:val="002F106D"/>
    <w:rsid w:val="002F40AC"/>
    <w:rsid w:val="002F48FD"/>
    <w:rsid w:val="002F587C"/>
    <w:rsid w:val="0030247F"/>
    <w:rsid w:val="00304F88"/>
    <w:rsid w:val="0030552A"/>
    <w:rsid w:val="00307B0F"/>
    <w:rsid w:val="00307B69"/>
    <w:rsid w:val="00311B55"/>
    <w:rsid w:val="0031466E"/>
    <w:rsid w:val="0032084E"/>
    <w:rsid w:val="003226DC"/>
    <w:rsid w:val="0032766A"/>
    <w:rsid w:val="00330827"/>
    <w:rsid w:val="00331413"/>
    <w:rsid w:val="00332263"/>
    <w:rsid w:val="00335616"/>
    <w:rsid w:val="00336DE2"/>
    <w:rsid w:val="00346C2B"/>
    <w:rsid w:val="0035037F"/>
    <w:rsid w:val="003703F5"/>
    <w:rsid w:val="0037179A"/>
    <w:rsid w:val="00373C05"/>
    <w:rsid w:val="003768CF"/>
    <w:rsid w:val="003816FD"/>
    <w:rsid w:val="003844AC"/>
    <w:rsid w:val="0039173A"/>
    <w:rsid w:val="00392C8D"/>
    <w:rsid w:val="00395FA3"/>
    <w:rsid w:val="003A0280"/>
    <w:rsid w:val="003A0AB9"/>
    <w:rsid w:val="003A2169"/>
    <w:rsid w:val="003A26E3"/>
    <w:rsid w:val="003A3208"/>
    <w:rsid w:val="003A5B4D"/>
    <w:rsid w:val="003A7FD6"/>
    <w:rsid w:val="003B06DB"/>
    <w:rsid w:val="003B1D48"/>
    <w:rsid w:val="003B55AA"/>
    <w:rsid w:val="003B5D6B"/>
    <w:rsid w:val="003B661C"/>
    <w:rsid w:val="003C1A07"/>
    <w:rsid w:val="003C2FBC"/>
    <w:rsid w:val="003C38D7"/>
    <w:rsid w:val="003C3C0F"/>
    <w:rsid w:val="003C52E9"/>
    <w:rsid w:val="003C5360"/>
    <w:rsid w:val="003C64D4"/>
    <w:rsid w:val="003D4425"/>
    <w:rsid w:val="003E1896"/>
    <w:rsid w:val="003E6BF0"/>
    <w:rsid w:val="003E7166"/>
    <w:rsid w:val="003E71DE"/>
    <w:rsid w:val="003F16DE"/>
    <w:rsid w:val="003F292E"/>
    <w:rsid w:val="003F2A1D"/>
    <w:rsid w:val="003F4181"/>
    <w:rsid w:val="003F4483"/>
    <w:rsid w:val="003F457F"/>
    <w:rsid w:val="003F5A98"/>
    <w:rsid w:val="003F6CB4"/>
    <w:rsid w:val="003F6F17"/>
    <w:rsid w:val="003F6FFE"/>
    <w:rsid w:val="003F74CA"/>
    <w:rsid w:val="00402691"/>
    <w:rsid w:val="00404822"/>
    <w:rsid w:val="00404B34"/>
    <w:rsid w:val="00406863"/>
    <w:rsid w:val="00407FAE"/>
    <w:rsid w:val="00413466"/>
    <w:rsid w:val="00416019"/>
    <w:rsid w:val="00427B56"/>
    <w:rsid w:val="00427D8E"/>
    <w:rsid w:val="00431C29"/>
    <w:rsid w:val="00433765"/>
    <w:rsid w:val="00434889"/>
    <w:rsid w:val="00435566"/>
    <w:rsid w:val="0044457C"/>
    <w:rsid w:val="0044578D"/>
    <w:rsid w:val="00447303"/>
    <w:rsid w:val="00453E68"/>
    <w:rsid w:val="00454F5E"/>
    <w:rsid w:val="004602CF"/>
    <w:rsid w:val="00465035"/>
    <w:rsid w:val="00466888"/>
    <w:rsid w:val="00474541"/>
    <w:rsid w:val="00474DAC"/>
    <w:rsid w:val="004756B9"/>
    <w:rsid w:val="004760A9"/>
    <w:rsid w:val="0048286F"/>
    <w:rsid w:val="00484B6B"/>
    <w:rsid w:val="00496D8B"/>
    <w:rsid w:val="00497EEE"/>
    <w:rsid w:val="004A06D0"/>
    <w:rsid w:val="004A14F9"/>
    <w:rsid w:val="004A1DA4"/>
    <w:rsid w:val="004A2481"/>
    <w:rsid w:val="004B10D7"/>
    <w:rsid w:val="004B125C"/>
    <w:rsid w:val="004B288E"/>
    <w:rsid w:val="004B3391"/>
    <w:rsid w:val="004B5951"/>
    <w:rsid w:val="004C3141"/>
    <w:rsid w:val="004C42BB"/>
    <w:rsid w:val="004C7A42"/>
    <w:rsid w:val="004C7DA9"/>
    <w:rsid w:val="004D13EB"/>
    <w:rsid w:val="004D39E1"/>
    <w:rsid w:val="004D4966"/>
    <w:rsid w:val="004E24BE"/>
    <w:rsid w:val="004E747B"/>
    <w:rsid w:val="004F3792"/>
    <w:rsid w:val="004F45DF"/>
    <w:rsid w:val="004F492D"/>
    <w:rsid w:val="004F5670"/>
    <w:rsid w:val="0050005F"/>
    <w:rsid w:val="00500FF8"/>
    <w:rsid w:val="00504EDD"/>
    <w:rsid w:val="005053A0"/>
    <w:rsid w:val="00505585"/>
    <w:rsid w:val="005072A9"/>
    <w:rsid w:val="005074B6"/>
    <w:rsid w:val="00510879"/>
    <w:rsid w:val="00511CA9"/>
    <w:rsid w:val="00511E49"/>
    <w:rsid w:val="00526409"/>
    <w:rsid w:val="00526CFB"/>
    <w:rsid w:val="00542B83"/>
    <w:rsid w:val="00543C25"/>
    <w:rsid w:val="0054486D"/>
    <w:rsid w:val="005460C0"/>
    <w:rsid w:val="005502A9"/>
    <w:rsid w:val="00551050"/>
    <w:rsid w:val="00553121"/>
    <w:rsid w:val="00553E1F"/>
    <w:rsid w:val="00556863"/>
    <w:rsid w:val="00556A1B"/>
    <w:rsid w:val="00557C66"/>
    <w:rsid w:val="00562887"/>
    <w:rsid w:val="0056550F"/>
    <w:rsid w:val="00566793"/>
    <w:rsid w:val="00567156"/>
    <w:rsid w:val="0056766A"/>
    <w:rsid w:val="00572A5A"/>
    <w:rsid w:val="005744AE"/>
    <w:rsid w:val="0057643E"/>
    <w:rsid w:val="00576C1D"/>
    <w:rsid w:val="00577F8E"/>
    <w:rsid w:val="0058169A"/>
    <w:rsid w:val="00581AF7"/>
    <w:rsid w:val="005823D8"/>
    <w:rsid w:val="00584798"/>
    <w:rsid w:val="00586670"/>
    <w:rsid w:val="00590A75"/>
    <w:rsid w:val="00594992"/>
    <w:rsid w:val="005A121C"/>
    <w:rsid w:val="005A39C5"/>
    <w:rsid w:val="005A5629"/>
    <w:rsid w:val="005B434B"/>
    <w:rsid w:val="005C1A89"/>
    <w:rsid w:val="005C1EDB"/>
    <w:rsid w:val="005C3E74"/>
    <w:rsid w:val="005C4258"/>
    <w:rsid w:val="005D45A2"/>
    <w:rsid w:val="005D7327"/>
    <w:rsid w:val="005E668D"/>
    <w:rsid w:val="005E6D9D"/>
    <w:rsid w:val="005F35E8"/>
    <w:rsid w:val="005F5524"/>
    <w:rsid w:val="00602D16"/>
    <w:rsid w:val="00606C3C"/>
    <w:rsid w:val="006072BD"/>
    <w:rsid w:val="006137C3"/>
    <w:rsid w:val="00614D1C"/>
    <w:rsid w:val="00616E44"/>
    <w:rsid w:val="00617B1F"/>
    <w:rsid w:val="00617CD2"/>
    <w:rsid w:val="00621F2C"/>
    <w:rsid w:val="006223F4"/>
    <w:rsid w:val="0062429F"/>
    <w:rsid w:val="0062605A"/>
    <w:rsid w:val="00626A34"/>
    <w:rsid w:val="00634AD4"/>
    <w:rsid w:val="00634C3B"/>
    <w:rsid w:val="0064318E"/>
    <w:rsid w:val="00644396"/>
    <w:rsid w:val="00645076"/>
    <w:rsid w:val="006463F5"/>
    <w:rsid w:val="00647F81"/>
    <w:rsid w:val="0065066A"/>
    <w:rsid w:val="00654288"/>
    <w:rsid w:val="00654306"/>
    <w:rsid w:val="00654F88"/>
    <w:rsid w:val="0066256A"/>
    <w:rsid w:val="0066664A"/>
    <w:rsid w:val="006666A2"/>
    <w:rsid w:val="00667D31"/>
    <w:rsid w:val="00680D30"/>
    <w:rsid w:val="0068260A"/>
    <w:rsid w:val="00682FAB"/>
    <w:rsid w:val="00683448"/>
    <w:rsid w:val="006840EF"/>
    <w:rsid w:val="0068511C"/>
    <w:rsid w:val="00685E52"/>
    <w:rsid w:val="006877B9"/>
    <w:rsid w:val="006939E6"/>
    <w:rsid w:val="006947C4"/>
    <w:rsid w:val="00695FFC"/>
    <w:rsid w:val="00697687"/>
    <w:rsid w:val="00697CB3"/>
    <w:rsid w:val="006A0899"/>
    <w:rsid w:val="006A30C5"/>
    <w:rsid w:val="006A388C"/>
    <w:rsid w:val="006B3DF1"/>
    <w:rsid w:val="006B5B55"/>
    <w:rsid w:val="006B7A00"/>
    <w:rsid w:val="006B7FF7"/>
    <w:rsid w:val="006C2FB1"/>
    <w:rsid w:val="006C56E6"/>
    <w:rsid w:val="006C6C11"/>
    <w:rsid w:val="006D0146"/>
    <w:rsid w:val="006D158B"/>
    <w:rsid w:val="006D2CDE"/>
    <w:rsid w:val="006D2CE2"/>
    <w:rsid w:val="006D5716"/>
    <w:rsid w:val="006D739C"/>
    <w:rsid w:val="006E1A03"/>
    <w:rsid w:val="006E53BA"/>
    <w:rsid w:val="006E678F"/>
    <w:rsid w:val="006F69DC"/>
    <w:rsid w:val="006F6B40"/>
    <w:rsid w:val="006F76E1"/>
    <w:rsid w:val="006F7746"/>
    <w:rsid w:val="00701B52"/>
    <w:rsid w:val="0070461C"/>
    <w:rsid w:val="007049EA"/>
    <w:rsid w:val="00713BAE"/>
    <w:rsid w:val="00713CA4"/>
    <w:rsid w:val="00715358"/>
    <w:rsid w:val="00716F9B"/>
    <w:rsid w:val="0072184F"/>
    <w:rsid w:val="00722092"/>
    <w:rsid w:val="00722DB3"/>
    <w:rsid w:val="0072523B"/>
    <w:rsid w:val="00725C6D"/>
    <w:rsid w:val="00727C84"/>
    <w:rsid w:val="00736B54"/>
    <w:rsid w:val="00743771"/>
    <w:rsid w:val="00743F45"/>
    <w:rsid w:val="007449E8"/>
    <w:rsid w:val="00745EC4"/>
    <w:rsid w:val="00750FE9"/>
    <w:rsid w:val="00751177"/>
    <w:rsid w:val="00754B42"/>
    <w:rsid w:val="0076074D"/>
    <w:rsid w:val="00760D0E"/>
    <w:rsid w:val="00761B02"/>
    <w:rsid w:val="007632D3"/>
    <w:rsid w:val="00765985"/>
    <w:rsid w:val="0076745B"/>
    <w:rsid w:val="0077038F"/>
    <w:rsid w:val="00770E3C"/>
    <w:rsid w:val="00772912"/>
    <w:rsid w:val="007745F6"/>
    <w:rsid w:val="00777B98"/>
    <w:rsid w:val="007817D4"/>
    <w:rsid w:val="007878C8"/>
    <w:rsid w:val="00790BDC"/>
    <w:rsid w:val="0079105F"/>
    <w:rsid w:val="00792E6D"/>
    <w:rsid w:val="007949E9"/>
    <w:rsid w:val="00797F02"/>
    <w:rsid w:val="007A1104"/>
    <w:rsid w:val="007A201F"/>
    <w:rsid w:val="007A78B0"/>
    <w:rsid w:val="007B01E3"/>
    <w:rsid w:val="007B0300"/>
    <w:rsid w:val="007B407B"/>
    <w:rsid w:val="007B4840"/>
    <w:rsid w:val="007B64C8"/>
    <w:rsid w:val="007C02BD"/>
    <w:rsid w:val="007C19F2"/>
    <w:rsid w:val="007C782E"/>
    <w:rsid w:val="007D1A6D"/>
    <w:rsid w:val="007D40E4"/>
    <w:rsid w:val="007D6001"/>
    <w:rsid w:val="007D68C0"/>
    <w:rsid w:val="007D69B2"/>
    <w:rsid w:val="007F141D"/>
    <w:rsid w:val="007F1B22"/>
    <w:rsid w:val="007F31AB"/>
    <w:rsid w:val="0080109D"/>
    <w:rsid w:val="008029F0"/>
    <w:rsid w:val="00805F0D"/>
    <w:rsid w:val="00807014"/>
    <w:rsid w:val="00810507"/>
    <w:rsid w:val="00812D29"/>
    <w:rsid w:val="00817DA7"/>
    <w:rsid w:val="00821F48"/>
    <w:rsid w:val="008227CF"/>
    <w:rsid w:val="00822C41"/>
    <w:rsid w:val="00823FE7"/>
    <w:rsid w:val="008243B2"/>
    <w:rsid w:val="00824AE8"/>
    <w:rsid w:val="008307F9"/>
    <w:rsid w:val="00833E4E"/>
    <w:rsid w:val="00835921"/>
    <w:rsid w:val="00836F17"/>
    <w:rsid w:val="00837F0C"/>
    <w:rsid w:val="00841FC8"/>
    <w:rsid w:val="00843041"/>
    <w:rsid w:val="00844BC5"/>
    <w:rsid w:val="00845430"/>
    <w:rsid w:val="0085062F"/>
    <w:rsid w:val="00850663"/>
    <w:rsid w:val="00856CAB"/>
    <w:rsid w:val="00861C0C"/>
    <w:rsid w:val="00864D8C"/>
    <w:rsid w:val="00866B7B"/>
    <w:rsid w:val="00866F6F"/>
    <w:rsid w:val="00874A2E"/>
    <w:rsid w:val="0087617F"/>
    <w:rsid w:val="008770C9"/>
    <w:rsid w:val="008770E9"/>
    <w:rsid w:val="00877343"/>
    <w:rsid w:val="0087743E"/>
    <w:rsid w:val="00880EBB"/>
    <w:rsid w:val="008818DC"/>
    <w:rsid w:val="00885F41"/>
    <w:rsid w:val="00890A88"/>
    <w:rsid w:val="00891433"/>
    <w:rsid w:val="00891FEE"/>
    <w:rsid w:val="00895C35"/>
    <w:rsid w:val="00896651"/>
    <w:rsid w:val="0089667C"/>
    <w:rsid w:val="008A0797"/>
    <w:rsid w:val="008A5C2E"/>
    <w:rsid w:val="008B0855"/>
    <w:rsid w:val="008B1067"/>
    <w:rsid w:val="008B15A6"/>
    <w:rsid w:val="008B720B"/>
    <w:rsid w:val="008C05AC"/>
    <w:rsid w:val="008C2659"/>
    <w:rsid w:val="008C4230"/>
    <w:rsid w:val="008C4D70"/>
    <w:rsid w:val="008C5239"/>
    <w:rsid w:val="008C6CE3"/>
    <w:rsid w:val="008C7016"/>
    <w:rsid w:val="008D0679"/>
    <w:rsid w:val="008D73B1"/>
    <w:rsid w:val="008E07CF"/>
    <w:rsid w:val="008E0A43"/>
    <w:rsid w:val="008E1B97"/>
    <w:rsid w:val="008E2DC5"/>
    <w:rsid w:val="008E3209"/>
    <w:rsid w:val="008E55A0"/>
    <w:rsid w:val="008F25D1"/>
    <w:rsid w:val="008F4316"/>
    <w:rsid w:val="008F70C1"/>
    <w:rsid w:val="008F7258"/>
    <w:rsid w:val="008F78A9"/>
    <w:rsid w:val="00901133"/>
    <w:rsid w:val="00902D9B"/>
    <w:rsid w:val="00903FC0"/>
    <w:rsid w:val="00905622"/>
    <w:rsid w:val="0090667D"/>
    <w:rsid w:val="00907591"/>
    <w:rsid w:val="00910D13"/>
    <w:rsid w:val="009170A1"/>
    <w:rsid w:val="00923647"/>
    <w:rsid w:val="0092400D"/>
    <w:rsid w:val="00924888"/>
    <w:rsid w:val="00925C53"/>
    <w:rsid w:val="009302CB"/>
    <w:rsid w:val="009338F9"/>
    <w:rsid w:val="009349B0"/>
    <w:rsid w:val="0093793E"/>
    <w:rsid w:val="009442AE"/>
    <w:rsid w:val="00945583"/>
    <w:rsid w:val="009500E0"/>
    <w:rsid w:val="009508FE"/>
    <w:rsid w:val="00950C61"/>
    <w:rsid w:val="00952870"/>
    <w:rsid w:val="00954B73"/>
    <w:rsid w:val="00955BCB"/>
    <w:rsid w:val="00967432"/>
    <w:rsid w:val="009704F0"/>
    <w:rsid w:val="00971407"/>
    <w:rsid w:val="00975907"/>
    <w:rsid w:val="00975931"/>
    <w:rsid w:val="00975C09"/>
    <w:rsid w:val="00981E7F"/>
    <w:rsid w:val="00982C16"/>
    <w:rsid w:val="00986CAB"/>
    <w:rsid w:val="0099155A"/>
    <w:rsid w:val="00993F5E"/>
    <w:rsid w:val="00995E75"/>
    <w:rsid w:val="00997A9C"/>
    <w:rsid w:val="009A14B9"/>
    <w:rsid w:val="009A6249"/>
    <w:rsid w:val="009A6EB8"/>
    <w:rsid w:val="009B0774"/>
    <w:rsid w:val="009C192E"/>
    <w:rsid w:val="009C5B25"/>
    <w:rsid w:val="009D319C"/>
    <w:rsid w:val="009D3579"/>
    <w:rsid w:val="009D4029"/>
    <w:rsid w:val="009D736D"/>
    <w:rsid w:val="009E0F4F"/>
    <w:rsid w:val="009E4B5C"/>
    <w:rsid w:val="009E6577"/>
    <w:rsid w:val="009E6ED1"/>
    <w:rsid w:val="009F0A5C"/>
    <w:rsid w:val="009F5E5A"/>
    <w:rsid w:val="009F6731"/>
    <w:rsid w:val="00A0322C"/>
    <w:rsid w:val="00A07855"/>
    <w:rsid w:val="00A129EA"/>
    <w:rsid w:val="00A16003"/>
    <w:rsid w:val="00A1758D"/>
    <w:rsid w:val="00A17F9E"/>
    <w:rsid w:val="00A22592"/>
    <w:rsid w:val="00A248E3"/>
    <w:rsid w:val="00A268AD"/>
    <w:rsid w:val="00A31DE9"/>
    <w:rsid w:val="00A35EFB"/>
    <w:rsid w:val="00A36929"/>
    <w:rsid w:val="00A40D89"/>
    <w:rsid w:val="00A504D4"/>
    <w:rsid w:val="00A50B0B"/>
    <w:rsid w:val="00A57564"/>
    <w:rsid w:val="00A623F5"/>
    <w:rsid w:val="00A630A7"/>
    <w:rsid w:val="00A648EC"/>
    <w:rsid w:val="00A704E4"/>
    <w:rsid w:val="00A74F5F"/>
    <w:rsid w:val="00A766E6"/>
    <w:rsid w:val="00A77728"/>
    <w:rsid w:val="00A835D3"/>
    <w:rsid w:val="00A842CC"/>
    <w:rsid w:val="00A87CE2"/>
    <w:rsid w:val="00A9083E"/>
    <w:rsid w:val="00A92DED"/>
    <w:rsid w:val="00A944AE"/>
    <w:rsid w:val="00A94595"/>
    <w:rsid w:val="00A95FDB"/>
    <w:rsid w:val="00A96410"/>
    <w:rsid w:val="00A970F1"/>
    <w:rsid w:val="00A97C0E"/>
    <w:rsid w:val="00A97C7E"/>
    <w:rsid w:val="00AA4301"/>
    <w:rsid w:val="00AA5EEA"/>
    <w:rsid w:val="00AA7F60"/>
    <w:rsid w:val="00AC2E6A"/>
    <w:rsid w:val="00AC3435"/>
    <w:rsid w:val="00AD252F"/>
    <w:rsid w:val="00AD3A21"/>
    <w:rsid w:val="00AD4AD2"/>
    <w:rsid w:val="00AD6186"/>
    <w:rsid w:val="00AE0CCE"/>
    <w:rsid w:val="00AE1041"/>
    <w:rsid w:val="00AE24C0"/>
    <w:rsid w:val="00AE43F0"/>
    <w:rsid w:val="00AE4CB8"/>
    <w:rsid w:val="00AF0E3E"/>
    <w:rsid w:val="00AF2141"/>
    <w:rsid w:val="00B00373"/>
    <w:rsid w:val="00B0052F"/>
    <w:rsid w:val="00B00860"/>
    <w:rsid w:val="00B010CB"/>
    <w:rsid w:val="00B025D3"/>
    <w:rsid w:val="00B036AF"/>
    <w:rsid w:val="00B05820"/>
    <w:rsid w:val="00B14FC4"/>
    <w:rsid w:val="00B158A1"/>
    <w:rsid w:val="00B22D91"/>
    <w:rsid w:val="00B2636D"/>
    <w:rsid w:val="00B26474"/>
    <w:rsid w:val="00B26B84"/>
    <w:rsid w:val="00B32E0A"/>
    <w:rsid w:val="00B37A5A"/>
    <w:rsid w:val="00B43322"/>
    <w:rsid w:val="00B44B5F"/>
    <w:rsid w:val="00B459E5"/>
    <w:rsid w:val="00B47D1C"/>
    <w:rsid w:val="00B525F9"/>
    <w:rsid w:val="00B52D32"/>
    <w:rsid w:val="00B52FCF"/>
    <w:rsid w:val="00B54173"/>
    <w:rsid w:val="00B61C94"/>
    <w:rsid w:val="00B6286B"/>
    <w:rsid w:val="00B64A19"/>
    <w:rsid w:val="00B6680A"/>
    <w:rsid w:val="00B704F6"/>
    <w:rsid w:val="00B70FE1"/>
    <w:rsid w:val="00B712A8"/>
    <w:rsid w:val="00B729C9"/>
    <w:rsid w:val="00B7560C"/>
    <w:rsid w:val="00B7587B"/>
    <w:rsid w:val="00B76FBA"/>
    <w:rsid w:val="00B8049A"/>
    <w:rsid w:val="00B85380"/>
    <w:rsid w:val="00B85AC0"/>
    <w:rsid w:val="00B90FA3"/>
    <w:rsid w:val="00B97BD7"/>
    <w:rsid w:val="00BA5FA1"/>
    <w:rsid w:val="00BB0CDA"/>
    <w:rsid w:val="00BB4C86"/>
    <w:rsid w:val="00BB73E8"/>
    <w:rsid w:val="00BC2392"/>
    <w:rsid w:val="00BC7FF5"/>
    <w:rsid w:val="00BD39D5"/>
    <w:rsid w:val="00BD4C99"/>
    <w:rsid w:val="00BD7B1E"/>
    <w:rsid w:val="00BE0525"/>
    <w:rsid w:val="00BE18BC"/>
    <w:rsid w:val="00BE4EB9"/>
    <w:rsid w:val="00BE58D4"/>
    <w:rsid w:val="00BE724B"/>
    <w:rsid w:val="00C00952"/>
    <w:rsid w:val="00C0243A"/>
    <w:rsid w:val="00C060A0"/>
    <w:rsid w:val="00C062B8"/>
    <w:rsid w:val="00C06939"/>
    <w:rsid w:val="00C07B6D"/>
    <w:rsid w:val="00C10171"/>
    <w:rsid w:val="00C123B7"/>
    <w:rsid w:val="00C14279"/>
    <w:rsid w:val="00C14AA3"/>
    <w:rsid w:val="00C14E57"/>
    <w:rsid w:val="00C173E2"/>
    <w:rsid w:val="00C20901"/>
    <w:rsid w:val="00C21CA0"/>
    <w:rsid w:val="00C33010"/>
    <w:rsid w:val="00C33262"/>
    <w:rsid w:val="00C350E4"/>
    <w:rsid w:val="00C368C0"/>
    <w:rsid w:val="00C37060"/>
    <w:rsid w:val="00C4447D"/>
    <w:rsid w:val="00C44C31"/>
    <w:rsid w:val="00C45F21"/>
    <w:rsid w:val="00C45F29"/>
    <w:rsid w:val="00C46F4B"/>
    <w:rsid w:val="00C50FE2"/>
    <w:rsid w:val="00C53286"/>
    <w:rsid w:val="00C6039E"/>
    <w:rsid w:val="00C60E60"/>
    <w:rsid w:val="00C66D2B"/>
    <w:rsid w:val="00C74816"/>
    <w:rsid w:val="00C758AA"/>
    <w:rsid w:val="00C767F1"/>
    <w:rsid w:val="00C852F9"/>
    <w:rsid w:val="00C86663"/>
    <w:rsid w:val="00C86DE8"/>
    <w:rsid w:val="00C870D4"/>
    <w:rsid w:val="00C92DAC"/>
    <w:rsid w:val="00C95E5C"/>
    <w:rsid w:val="00CA0864"/>
    <w:rsid w:val="00CA0A01"/>
    <w:rsid w:val="00CB5A1D"/>
    <w:rsid w:val="00CB67E9"/>
    <w:rsid w:val="00CB7058"/>
    <w:rsid w:val="00CC4076"/>
    <w:rsid w:val="00CC5EC5"/>
    <w:rsid w:val="00CD0AE3"/>
    <w:rsid w:val="00CD126F"/>
    <w:rsid w:val="00CD55F9"/>
    <w:rsid w:val="00CD7713"/>
    <w:rsid w:val="00CE10F9"/>
    <w:rsid w:val="00CE1A7F"/>
    <w:rsid w:val="00CE1C7D"/>
    <w:rsid w:val="00CE2AE4"/>
    <w:rsid w:val="00CE6B26"/>
    <w:rsid w:val="00CE794F"/>
    <w:rsid w:val="00CF1190"/>
    <w:rsid w:val="00CF349F"/>
    <w:rsid w:val="00CF3F33"/>
    <w:rsid w:val="00CF5769"/>
    <w:rsid w:val="00D015B3"/>
    <w:rsid w:val="00D071AE"/>
    <w:rsid w:val="00D1062A"/>
    <w:rsid w:val="00D16912"/>
    <w:rsid w:val="00D17123"/>
    <w:rsid w:val="00D20185"/>
    <w:rsid w:val="00D22C2F"/>
    <w:rsid w:val="00D2477A"/>
    <w:rsid w:val="00D35410"/>
    <w:rsid w:val="00D368F6"/>
    <w:rsid w:val="00D424CC"/>
    <w:rsid w:val="00D4492E"/>
    <w:rsid w:val="00D44F7C"/>
    <w:rsid w:val="00D462F2"/>
    <w:rsid w:val="00D513A0"/>
    <w:rsid w:val="00D52506"/>
    <w:rsid w:val="00D625D9"/>
    <w:rsid w:val="00D7009A"/>
    <w:rsid w:val="00D72E8E"/>
    <w:rsid w:val="00D77022"/>
    <w:rsid w:val="00D818A6"/>
    <w:rsid w:val="00D82854"/>
    <w:rsid w:val="00D8326A"/>
    <w:rsid w:val="00D87C0B"/>
    <w:rsid w:val="00DA20A1"/>
    <w:rsid w:val="00DA260A"/>
    <w:rsid w:val="00DA5E30"/>
    <w:rsid w:val="00DA5E6E"/>
    <w:rsid w:val="00DA6A44"/>
    <w:rsid w:val="00DB0E21"/>
    <w:rsid w:val="00DB1A6A"/>
    <w:rsid w:val="00DB21CC"/>
    <w:rsid w:val="00DB2B7B"/>
    <w:rsid w:val="00DB3CB8"/>
    <w:rsid w:val="00DB45E5"/>
    <w:rsid w:val="00DB47E1"/>
    <w:rsid w:val="00DB4D90"/>
    <w:rsid w:val="00DB7AA6"/>
    <w:rsid w:val="00DC49BD"/>
    <w:rsid w:val="00DC79D3"/>
    <w:rsid w:val="00DD352A"/>
    <w:rsid w:val="00DD47E6"/>
    <w:rsid w:val="00DD7AEA"/>
    <w:rsid w:val="00DD7F86"/>
    <w:rsid w:val="00DE580E"/>
    <w:rsid w:val="00DE5B44"/>
    <w:rsid w:val="00DE6F9E"/>
    <w:rsid w:val="00DF30D6"/>
    <w:rsid w:val="00DF3944"/>
    <w:rsid w:val="00DF75EC"/>
    <w:rsid w:val="00E02932"/>
    <w:rsid w:val="00E02C58"/>
    <w:rsid w:val="00E0332F"/>
    <w:rsid w:val="00E05F5B"/>
    <w:rsid w:val="00E07E80"/>
    <w:rsid w:val="00E1311D"/>
    <w:rsid w:val="00E13A31"/>
    <w:rsid w:val="00E15721"/>
    <w:rsid w:val="00E21FE1"/>
    <w:rsid w:val="00E23E33"/>
    <w:rsid w:val="00E3131A"/>
    <w:rsid w:val="00E32301"/>
    <w:rsid w:val="00E34628"/>
    <w:rsid w:val="00E423E3"/>
    <w:rsid w:val="00E45064"/>
    <w:rsid w:val="00E45A2B"/>
    <w:rsid w:val="00E46D57"/>
    <w:rsid w:val="00E55DF1"/>
    <w:rsid w:val="00E63659"/>
    <w:rsid w:val="00E6662F"/>
    <w:rsid w:val="00E700BC"/>
    <w:rsid w:val="00E75B05"/>
    <w:rsid w:val="00E767CA"/>
    <w:rsid w:val="00E767E5"/>
    <w:rsid w:val="00E775F9"/>
    <w:rsid w:val="00E77F23"/>
    <w:rsid w:val="00E80D71"/>
    <w:rsid w:val="00E8148A"/>
    <w:rsid w:val="00E85474"/>
    <w:rsid w:val="00E85B50"/>
    <w:rsid w:val="00E9115F"/>
    <w:rsid w:val="00E924E0"/>
    <w:rsid w:val="00E938A7"/>
    <w:rsid w:val="00EA3298"/>
    <w:rsid w:val="00EB4944"/>
    <w:rsid w:val="00EC378A"/>
    <w:rsid w:val="00EC6763"/>
    <w:rsid w:val="00ED4B3B"/>
    <w:rsid w:val="00EE0051"/>
    <w:rsid w:val="00EE1F5E"/>
    <w:rsid w:val="00EE4847"/>
    <w:rsid w:val="00EE61E0"/>
    <w:rsid w:val="00EE6DE4"/>
    <w:rsid w:val="00EE73A8"/>
    <w:rsid w:val="00EE7CE3"/>
    <w:rsid w:val="00EF206B"/>
    <w:rsid w:val="00F01E34"/>
    <w:rsid w:val="00F02D96"/>
    <w:rsid w:val="00F044BC"/>
    <w:rsid w:val="00F1156B"/>
    <w:rsid w:val="00F16FDF"/>
    <w:rsid w:val="00F17753"/>
    <w:rsid w:val="00F21718"/>
    <w:rsid w:val="00F22BE0"/>
    <w:rsid w:val="00F23737"/>
    <w:rsid w:val="00F252FB"/>
    <w:rsid w:val="00F27AF5"/>
    <w:rsid w:val="00F40E88"/>
    <w:rsid w:val="00F42D50"/>
    <w:rsid w:val="00F43F9B"/>
    <w:rsid w:val="00F52F09"/>
    <w:rsid w:val="00F56433"/>
    <w:rsid w:val="00F56BED"/>
    <w:rsid w:val="00F67357"/>
    <w:rsid w:val="00F71AEC"/>
    <w:rsid w:val="00F72A92"/>
    <w:rsid w:val="00F73E6F"/>
    <w:rsid w:val="00F75E84"/>
    <w:rsid w:val="00F77622"/>
    <w:rsid w:val="00F84086"/>
    <w:rsid w:val="00F94144"/>
    <w:rsid w:val="00F954F2"/>
    <w:rsid w:val="00F95539"/>
    <w:rsid w:val="00F95A7B"/>
    <w:rsid w:val="00F97DF9"/>
    <w:rsid w:val="00FA1B52"/>
    <w:rsid w:val="00FA29D0"/>
    <w:rsid w:val="00FA7733"/>
    <w:rsid w:val="00FA7DC0"/>
    <w:rsid w:val="00FB0F58"/>
    <w:rsid w:val="00FB1C22"/>
    <w:rsid w:val="00FB226F"/>
    <w:rsid w:val="00FC0A6A"/>
    <w:rsid w:val="00FC0B98"/>
    <w:rsid w:val="00FC2C98"/>
    <w:rsid w:val="00FD0A0C"/>
    <w:rsid w:val="00FD157B"/>
    <w:rsid w:val="00FE3BE1"/>
    <w:rsid w:val="00FE47FB"/>
    <w:rsid w:val="00FE5E11"/>
    <w:rsid w:val="00FE6ADC"/>
    <w:rsid w:val="00FF2FAC"/>
    <w:rsid w:val="00FF7B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179FC840"/>
  <w15:chartTrackingRefBased/>
  <w15:docId w15:val="{6DF2F2B1-9CC4-4F1C-97D4-6D6A87F2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0D0E"/>
    <w:pPr>
      <w:widowControl w:val="0"/>
    </w:pPr>
    <w:rPr>
      <w:rFonts w:ascii="Times New Roman" w:eastAsia="新細明體" w:hAnsi="Times New Roman" w:cs="Times New Roman"/>
      <w:szCs w:val="24"/>
    </w:rPr>
  </w:style>
  <w:style w:type="paragraph" w:styleId="2">
    <w:name w:val="heading 2"/>
    <w:basedOn w:val="a"/>
    <w:next w:val="a"/>
    <w:link w:val="20"/>
    <w:uiPriority w:val="9"/>
    <w:semiHidden/>
    <w:unhideWhenUsed/>
    <w:qFormat/>
    <w:rsid w:val="00CE794F"/>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22592"/>
    <w:pPr>
      <w:widowControl w:val="0"/>
      <w:autoSpaceDE w:val="0"/>
      <w:autoSpaceDN w:val="0"/>
      <w:adjustRightInd w:val="0"/>
    </w:pPr>
    <w:rPr>
      <w:rFonts w:ascii="Calibri" w:hAnsi="Calibri" w:cs="Calibri"/>
      <w:color w:val="000000"/>
      <w:kern w:val="0"/>
      <w:szCs w:val="24"/>
    </w:rPr>
  </w:style>
  <w:style w:type="paragraph" w:styleId="a3">
    <w:name w:val="header"/>
    <w:basedOn w:val="a"/>
    <w:link w:val="a4"/>
    <w:uiPriority w:val="99"/>
    <w:unhideWhenUsed/>
    <w:rsid w:val="00A22592"/>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A22592"/>
    <w:rPr>
      <w:sz w:val="20"/>
      <w:szCs w:val="20"/>
    </w:rPr>
  </w:style>
  <w:style w:type="paragraph" w:styleId="a5">
    <w:name w:val="footer"/>
    <w:basedOn w:val="a"/>
    <w:link w:val="a6"/>
    <w:uiPriority w:val="99"/>
    <w:unhideWhenUsed/>
    <w:rsid w:val="00A22592"/>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A22592"/>
    <w:rPr>
      <w:sz w:val="20"/>
      <w:szCs w:val="20"/>
    </w:rPr>
  </w:style>
  <w:style w:type="paragraph" w:styleId="a7">
    <w:name w:val="Body Text Indent"/>
    <w:basedOn w:val="a"/>
    <w:link w:val="a8"/>
    <w:rsid w:val="00A22592"/>
    <w:pPr>
      <w:spacing w:beforeLines="25" w:before="60"/>
      <w:ind w:leftChars="595" w:left="1428"/>
      <w:jc w:val="both"/>
    </w:pPr>
    <w:rPr>
      <w:rFonts w:eastAsia="標楷體"/>
    </w:rPr>
  </w:style>
  <w:style w:type="character" w:customStyle="1" w:styleId="a8">
    <w:name w:val="本文縮排 字元"/>
    <w:basedOn w:val="a0"/>
    <w:link w:val="a7"/>
    <w:rsid w:val="00A22592"/>
    <w:rPr>
      <w:rFonts w:ascii="Times New Roman" w:eastAsia="標楷體" w:hAnsi="Times New Roman" w:cs="Times New Roman"/>
      <w:szCs w:val="24"/>
    </w:rPr>
  </w:style>
  <w:style w:type="paragraph" w:customStyle="1" w:styleId="-1">
    <w:name w:val="法規-1標題"/>
    <w:rsid w:val="00A22592"/>
    <w:pPr>
      <w:spacing w:afterLines="200" w:after="200"/>
      <w:jc w:val="center"/>
    </w:pPr>
    <w:rPr>
      <w:rFonts w:ascii="Times New Roman" w:eastAsia="標楷體" w:hAnsi="Times New Roman" w:cs="Times New Roman"/>
      <w:kern w:val="0"/>
      <w:sz w:val="40"/>
      <w:szCs w:val="24"/>
    </w:rPr>
  </w:style>
  <w:style w:type="paragraph" w:styleId="3">
    <w:name w:val="Body Text Indent 3"/>
    <w:basedOn w:val="a"/>
    <w:link w:val="30"/>
    <w:rsid w:val="00A22592"/>
    <w:pPr>
      <w:ind w:leftChars="400" w:left="960"/>
      <w:jc w:val="both"/>
    </w:pPr>
    <w:rPr>
      <w:rFonts w:eastAsia="全真楷書"/>
    </w:rPr>
  </w:style>
  <w:style w:type="character" w:customStyle="1" w:styleId="30">
    <w:name w:val="本文縮排 3 字元"/>
    <w:basedOn w:val="a0"/>
    <w:link w:val="3"/>
    <w:rsid w:val="00A22592"/>
    <w:rPr>
      <w:rFonts w:ascii="Times New Roman" w:eastAsia="全真楷書" w:hAnsi="Times New Roman" w:cs="Times New Roman"/>
      <w:szCs w:val="24"/>
    </w:rPr>
  </w:style>
  <w:style w:type="paragraph" w:customStyle="1" w:styleId="-4">
    <w:name w:val="法規-4章別"/>
    <w:rsid w:val="00A22592"/>
    <w:pPr>
      <w:spacing w:beforeLines="150" w:before="150" w:afterLines="50" w:after="50"/>
      <w:jc w:val="center"/>
    </w:pPr>
    <w:rPr>
      <w:rFonts w:ascii="Times New Roman" w:eastAsia="標楷體" w:hAnsi="Times New Roman" w:cs="Times New Roman"/>
      <w:kern w:val="0"/>
      <w:sz w:val="32"/>
      <w:szCs w:val="20"/>
    </w:rPr>
  </w:style>
  <w:style w:type="paragraph" w:styleId="21">
    <w:name w:val="Body Text Indent 2"/>
    <w:basedOn w:val="a"/>
    <w:link w:val="22"/>
    <w:rsid w:val="00A22592"/>
    <w:pPr>
      <w:autoSpaceDE w:val="0"/>
      <w:autoSpaceDN w:val="0"/>
      <w:adjustRightInd w:val="0"/>
      <w:ind w:leftChars="595" w:left="1440" w:hangingChars="5" w:hanging="12"/>
    </w:pPr>
    <w:rPr>
      <w:rFonts w:ascii="標楷體" w:eastAsia="標楷體" w:hAnsi="標楷體"/>
    </w:rPr>
  </w:style>
  <w:style w:type="character" w:customStyle="1" w:styleId="22">
    <w:name w:val="本文縮排 2 字元"/>
    <w:basedOn w:val="a0"/>
    <w:link w:val="21"/>
    <w:rsid w:val="00A22592"/>
    <w:rPr>
      <w:rFonts w:ascii="標楷體" w:eastAsia="標楷體" w:hAnsi="標楷體" w:cs="Times New Roman"/>
      <w:szCs w:val="24"/>
    </w:rPr>
  </w:style>
  <w:style w:type="paragraph" w:styleId="a9">
    <w:name w:val="Balloon Text"/>
    <w:basedOn w:val="a"/>
    <w:link w:val="aa"/>
    <w:unhideWhenUsed/>
    <w:rsid w:val="000D0426"/>
    <w:rPr>
      <w:rFonts w:asciiTheme="majorHAnsi" w:eastAsiaTheme="majorEastAsia" w:hAnsiTheme="majorHAnsi" w:cstheme="majorBidi"/>
      <w:sz w:val="18"/>
      <w:szCs w:val="18"/>
    </w:rPr>
  </w:style>
  <w:style w:type="character" w:customStyle="1" w:styleId="aa">
    <w:name w:val="註解方塊文字 字元"/>
    <w:basedOn w:val="a0"/>
    <w:link w:val="a9"/>
    <w:rsid w:val="000D0426"/>
    <w:rPr>
      <w:rFonts w:asciiTheme="majorHAnsi" w:eastAsiaTheme="majorEastAsia" w:hAnsiTheme="majorHAnsi" w:cstheme="majorBidi"/>
      <w:sz w:val="18"/>
      <w:szCs w:val="18"/>
    </w:rPr>
  </w:style>
  <w:style w:type="paragraph" w:customStyle="1" w:styleId="-5">
    <w:name w:val="法規-5條列"/>
    <w:rsid w:val="00760D0E"/>
    <w:pPr>
      <w:snapToGrid w:val="0"/>
      <w:spacing w:beforeLines="50" w:before="50"/>
      <w:ind w:left="600" w:hangingChars="600" w:hanging="600"/>
    </w:pPr>
    <w:rPr>
      <w:rFonts w:ascii="Times New Roman" w:eastAsia="標楷體" w:hAnsi="Times New Roman" w:cs="Times New Roman"/>
      <w:kern w:val="0"/>
      <w:szCs w:val="20"/>
    </w:rPr>
  </w:style>
  <w:style w:type="paragraph" w:customStyle="1" w:styleId="-2">
    <w:name w:val="法規-2日期短"/>
    <w:rsid w:val="003C1A07"/>
    <w:pPr>
      <w:snapToGrid w:val="0"/>
      <w:spacing w:line="240" w:lineRule="atLeast"/>
      <w:jc w:val="right"/>
    </w:pPr>
    <w:rPr>
      <w:rFonts w:ascii="Times New Roman" w:eastAsia="標楷體" w:hAnsi="Times New Roman" w:cs="Times New Roman"/>
      <w:kern w:val="0"/>
      <w:sz w:val="16"/>
      <w:szCs w:val="20"/>
    </w:rPr>
  </w:style>
  <w:style w:type="paragraph" w:customStyle="1" w:styleId="-6">
    <w:name w:val="法規-6點則"/>
    <w:basedOn w:val="a"/>
    <w:rsid w:val="006E1A03"/>
    <w:pPr>
      <w:widowControl/>
      <w:snapToGrid w:val="0"/>
      <w:spacing w:beforeLines="50" w:before="50"/>
      <w:ind w:left="200" w:hangingChars="200" w:hanging="200"/>
    </w:pPr>
    <w:rPr>
      <w:rFonts w:eastAsia="標楷體"/>
      <w:kern w:val="0"/>
      <w:szCs w:val="20"/>
    </w:rPr>
  </w:style>
  <w:style w:type="paragraph" w:customStyle="1" w:styleId="-7">
    <w:name w:val="法規-7括號一"/>
    <w:basedOn w:val="a"/>
    <w:rsid w:val="006E1A03"/>
    <w:pPr>
      <w:widowControl/>
      <w:snapToGrid w:val="0"/>
      <w:ind w:leftChars="200" w:left="400" w:hangingChars="200" w:hanging="200"/>
    </w:pPr>
    <w:rPr>
      <w:rFonts w:eastAsia="標楷體"/>
      <w:kern w:val="0"/>
      <w:szCs w:val="20"/>
    </w:rPr>
  </w:style>
  <w:style w:type="paragraph" w:styleId="ab">
    <w:name w:val="List Paragraph"/>
    <w:basedOn w:val="a"/>
    <w:uiPriority w:val="34"/>
    <w:qFormat/>
    <w:rsid w:val="001B0DBE"/>
    <w:pPr>
      <w:ind w:leftChars="200" w:left="480"/>
    </w:pPr>
  </w:style>
  <w:style w:type="table" w:styleId="ac">
    <w:name w:val="Table Grid"/>
    <w:basedOn w:val="a1"/>
    <w:uiPriority w:val="39"/>
    <w:rsid w:val="0051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99"/>
    <w:unhideWhenUsed/>
    <w:rsid w:val="006A30C5"/>
    <w:pPr>
      <w:spacing w:after="120"/>
    </w:pPr>
  </w:style>
  <w:style w:type="character" w:customStyle="1" w:styleId="ae">
    <w:name w:val="本文 字元"/>
    <w:basedOn w:val="a0"/>
    <w:link w:val="ad"/>
    <w:uiPriority w:val="99"/>
    <w:rsid w:val="006A30C5"/>
    <w:rPr>
      <w:rFonts w:ascii="Times New Roman" w:eastAsia="新細明體" w:hAnsi="Times New Roman" w:cs="Times New Roman"/>
      <w:szCs w:val="24"/>
    </w:rPr>
  </w:style>
  <w:style w:type="paragraph" w:customStyle="1" w:styleId="af">
    <w:name w:val="條列"/>
    <w:basedOn w:val="a"/>
    <w:rsid w:val="006A30C5"/>
    <w:pPr>
      <w:tabs>
        <w:tab w:val="left" w:pos="1321"/>
      </w:tabs>
      <w:adjustRightInd w:val="0"/>
      <w:snapToGrid w:val="0"/>
      <w:spacing w:beforeLines="25"/>
      <w:ind w:left="1332" w:hanging="1332"/>
      <w:jc w:val="both"/>
    </w:pPr>
    <w:rPr>
      <w:rFonts w:eastAsia="標楷體"/>
    </w:rPr>
  </w:style>
  <w:style w:type="paragraph" w:styleId="af0">
    <w:name w:val="Date"/>
    <w:basedOn w:val="a"/>
    <w:next w:val="a"/>
    <w:link w:val="af1"/>
    <w:uiPriority w:val="99"/>
    <w:semiHidden/>
    <w:unhideWhenUsed/>
    <w:rsid w:val="00C45F29"/>
    <w:pPr>
      <w:jc w:val="right"/>
    </w:pPr>
  </w:style>
  <w:style w:type="character" w:customStyle="1" w:styleId="af1">
    <w:name w:val="日期 字元"/>
    <w:basedOn w:val="a0"/>
    <w:link w:val="af0"/>
    <w:uiPriority w:val="99"/>
    <w:semiHidden/>
    <w:rsid w:val="00C45F29"/>
    <w:rPr>
      <w:rFonts w:ascii="Times New Roman" w:eastAsia="新細明體" w:hAnsi="Times New Roman" w:cs="Times New Roman"/>
      <w:szCs w:val="24"/>
    </w:rPr>
  </w:style>
  <w:style w:type="character" w:customStyle="1" w:styleId="20">
    <w:name w:val="標題 2 字元"/>
    <w:basedOn w:val="a0"/>
    <w:link w:val="2"/>
    <w:uiPriority w:val="9"/>
    <w:semiHidden/>
    <w:rsid w:val="00CE794F"/>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46168">
      <w:bodyDiv w:val="1"/>
      <w:marLeft w:val="0"/>
      <w:marRight w:val="0"/>
      <w:marTop w:val="0"/>
      <w:marBottom w:val="0"/>
      <w:divBdr>
        <w:top w:val="none" w:sz="0" w:space="0" w:color="auto"/>
        <w:left w:val="none" w:sz="0" w:space="0" w:color="auto"/>
        <w:bottom w:val="none" w:sz="0" w:space="0" w:color="auto"/>
        <w:right w:val="none" w:sz="0" w:space="0" w:color="auto"/>
      </w:divBdr>
    </w:div>
    <w:div w:id="731656068">
      <w:bodyDiv w:val="1"/>
      <w:marLeft w:val="0"/>
      <w:marRight w:val="0"/>
      <w:marTop w:val="0"/>
      <w:marBottom w:val="0"/>
      <w:divBdr>
        <w:top w:val="none" w:sz="0" w:space="0" w:color="auto"/>
        <w:left w:val="none" w:sz="0" w:space="0" w:color="auto"/>
        <w:bottom w:val="none" w:sz="0" w:space="0" w:color="auto"/>
        <w:right w:val="none" w:sz="0" w:space="0" w:color="auto"/>
      </w:divBdr>
    </w:div>
    <w:div w:id="135426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AFF5D-6723-42CC-A2FB-EA3BF3A09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4</Pages>
  <Words>586</Words>
  <Characters>3343</Characters>
  <Application>Microsoft Office Word</Application>
  <DocSecurity>0</DocSecurity>
  <Lines>27</Lines>
  <Paragraphs>7</Paragraphs>
  <ScaleCrop>false</ScaleCrop>
  <Company>WFU</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吳鳳科技大學學生抵免科目學分實施要點</dc:title>
  <dc:subject/>
  <dc:creator>WFU</dc:creator>
  <cp:keywords/>
  <dc:description/>
  <cp:lastModifiedBy>教務處綜合教務組-吳旻?</cp:lastModifiedBy>
  <cp:revision>43</cp:revision>
  <cp:lastPrinted>2024-02-26T10:31:00Z</cp:lastPrinted>
  <dcterms:created xsi:type="dcterms:W3CDTF">2025-03-04T08:03:00Z</dcterms:created>
  <dcterms:modified xsi:type="dcterms:W3CDTF">2026-09-26T05:18:00Z</dcterms:modified>
</cp:coreProperties>
</file>